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60" w:rsidRPr="008A76A0" w:rsidRDefault="008768FC" w:rsidP="00651260">
      <w:pPr>
        <w:tabs>
          <w:tab w:val="left" w:pos="3686"/>
          <w:tab w:val="left" w:pos="5812"/>
          <w:tab w:val="left" w:pos="6237"/>
        </w:tabs>
        <w:spacing w:line="276" w:lineRule="auto"/>
        <w:ind w:right="-285"/>
        <w:jc w:val="center"/>
        <w:rPr>
          <w:rFonts w:ascii="Arial" w:hAnsi="Arial" w:cs="Arial"/>
          <w:b/>
          <w:szCs w:val="24"/>
        </w:rPr>
      </w:pPr>
      <w:r>
        <w:rPr>
          <w:rFonts w:ascii="Arial" w:hAnsi="Arial" w:cs="Arial"/>
          <w:b/>
          <w:szCs w:val="24"/>
        </w:rPr>
        <w:t>А</w:t>
      </w:r>
      <w:r w:rsidR="00651260" w:rsidRPr="008A76A0">
        <w:rPr>
          <w:rFonts w:ascii="Arial" w:hAnsi="Arial" w:cs="Arial"/>
          <w:b/>
          <w:szCs w:val="24"/>
        </w:rPr>
        <w:t>кционерное общество</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p>
    <w:p w:rsidR="00651260" w:rsidRDefault="00651260"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21788"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51260" w:rsidRDefault="00DB4AAA" w:rsidP="00774CE5">
      <w:pPr>
        <w:tabs>
          <w:tab w:val="left" w:pos="0"/>
        </w:tabs>
        <w:spacing w:before="0"/>
        <w:ind w:right="-2"/>
        <w:jc w:val="center"/>
        <w:rPr>
          <w:rFonts w:ascii="Arial" w:hAnsi="Arial" w:cs="Arial"/>
          <w:sz w:val="28"/>
          <w:szCs w:val="28"/>
        </w:rPr>
      </w:pPr>
    </w:p>
    <w:p w:rsidR="00EF65C6" w:rsidRPr="00D5646F" w:rsidRDefault="00EF65C6" w:rsidP="006A18E9">
      <w:pPr>
        <w:pStyle w:val="1"/>
        <w:numPr>
          <w:ilvl w:val="0"/>
          <w:numId w:val="0"/>
        </w:numPr>
        <w:jc w:val="center"/>
        <w:rPr>
          <w:rFonts w:ascii="Arial" w:hAnsi="Arial" w:cs="Arial"/>
          <w:b w:val="0"/>
          <w:sz w:val="24"/>
        </w:rPr>
      </w:pPr>
      <w:bookmarkStart w:id="0" w:name="_Toc352854895"/>
      <w:bookmarkStart w:id="1" w:name="_Toc352859248"/>
      <w:bookmarkStart w:id="2" w:name="_Toc352861130"/>
      <w:r w:rsidRPr="00D5646F">
        <w:rPr>
          <w:rFonts w:ascii="Arial" w:hAnsi="Arial" w:cs="Arial"/>
          <w:b w:val="0"/>
          <w:sz w:val="24"/>
        </w:rPr>
        <w:t>ЗАКУПОЧНАЯ ДОКУМЕНТАЦИЯ</w:t>
      </w:r>
      <w:bookmarkEnd w:id="0"/>
      <w:bookmarkEnd w:id="1"/>
      <w:bookmarkEnd w:id="2"/>
    </w:p>
    <w:p w:rsidR="00EF65C6" w:rsidRPr="00D5646F" w:rsidRDefault="00EF65C6" w:rsidP="006A18E9">
      <w:pPr>
        <w:jc w:val="center"/>
        <w:rPr>
          <w:rFonts w:ascii="Arial" w:hAnsi="Arial" w:cs="Arial"/>
          <w:bCs/>
          <w:szCs w:val="24"/>
        </w:rPr>
      </w:pPr>
    </w:p>
    <w:p w:rsidR="00EF65C6" w:rsidRPr="00E07DFE" w:rsidRDefault="00EF65C6" w:rsidP="0063645A">
      <w:pPr>
        <w:spacing w:before="0"/>
        <w:jc w:val="center"/>
        <w:rPr>
          <w:rFonts w:ascii="Arial" w:hAnsi="Arial" w:cs="Arial"/>
          <w:bCs/>
          <w:szCs w:val="24"/>
        </w:rPr>
      </w:pPr>
      <w:r w:rsidRPr="00E07DFE">
        <w:rPr>
          <w:rFonts w:ascii="Arial" w:hAnsi="Arial" w:cs="Arial"/>
          <w:szCs w:val="24"/>
        </w:rPr>
        <w:t>о</w:t>
      </w:r>
      <w:r w:rsidR="00C0250E" w:rsidRPr="00E07DFE">
        <w:rPr>
          <w:rFonts w:ascii="Arial" w:hAnsi="Arial" w:cs="Arial"/>
          <w:szCs w:val="24"/>
        </w:rPr>
        <w:t>ткрытого</w:t>
      </w:r>
      <w:r w:rsidRPr="00E07DFE">
        <w:rPr>
          <w:rFonts w:ascii="Arial" w:hAnsi="Arial" w:cs="Arial"/>
          <w:szCs w:val="24"/>
        </w:rPr>
        <w:t xml:space="preserve"> запроса предложений</w:t>
      </w:r>
      <w:r w:rsidR="003B66A8" w:rsidRPr="00E07DFE">
        <w:rPr>
          <w:rFonts w:ascii="Arial" w:hAnsi="Arial" w:cs="Arial"/>
          <w:szCs w:val="24"/>
        </w:rPr>
        <w:t xml:space="preserve"> </w:t>
      </w:r>
      <w:r w:rsidR="006C5494" w:rsidRPr="00E07DFE">
        <w:rPr>
          <w:rFonts w:ascii="Arial" w:hAnsi="Arial" w:cs="Arial"/>
          <w:szCs w:val="24"/>
        </w:rPr>
        <w:t xml:space="preserve">в электронной форме </w:t>
      </w:r>
      <w:r w:rsidR="003B66A8" w:rsidRPr="00E07DFE">
        <w:rPr>
          <w:rFonts w:ascii="Arial" w:hAnsi="Arial" w:cs="Arial"/>
          <w:szCs w:val="24"/>
        </w:rPr>
        <w:t>№</w:t>
      </w:r>
      <w:r w:rsidR="00E97078">
        <w:rPr>
          <w:rFonts w:ascii="Arial" w:hAnsi="Arial" w:cs="Arial"/>
          <w:szCs w:val="24"/>
        </w:rPr>
        <w:t>533</w:t>
      </w:r>
      <w:r w:rsidR="003B66A8" w:rsidRPr="00E07DFE">
        <w:rPr>
          <w:rFonts w:ascii="Arial" w:hAnsi="Arial" w:cs="Arial"/>
          <w:szCs w:val="24"/>
        </w:rPr>
        <w:t xml:space="preserve"> </w:t>
      </w:r>
      <w:r w:rsidR="00F3511A" w:rsidRPr="00E07DFE">
        <w:rPr>
          <w:rFonts w:ascii="Arial" w:hAnsi="Arial" w:cs="Arial"/>
          <w:szCs w:val="24"/>
        </w:rPr>
        <w:t>на право заключения договора</w:t>
      </w:r>
      <w:r w:rsidR="00E03942">
        <w:rPr>
          <w:rFonts w:ascii="Arial" w:hAnsi="Arial" w:cs="Arial"/>
          <w:szCs w:val="24"/>
        </w:rPr>
        <w:t>(ов)</w:t>
      </w:r>
      <w:r w:rsidR="00F3511A" w:rsidRPr="00E07DFE">
        <w:rPr>
          <w:rFonts w:ascii="Arial" w:hAnsi="Arial" w:cs="Arial"/>
          <w:szCs w:val="24"/>
        </w:rPr>
        <w:t xml:space="preserve"> </w:t>
      </w:r>
      <w:r w:rsidR="00820C4A" w:rsidRPr="00E07DFE">
        <w:rPr>
          <w:rFonts w:ascii="Arial" w:hAnsi="Arial" w:cs="Arial"/>
          <w:szCs w:val="24"/>
        </w:rPr>
        <w:t xml:space="preserve">на поставку </w:t>
      </w:r>
      <w:r w:rsidR="002D5B13">
        <w:rPr>
          <w:rFonts w:ascii="Arial" w:hAnsi="Arial" w:cs="Arial"/>
          <w:szCs w:val="24"/>
        </w:rPr>
        <w:t xml:space="preserve">арматуры и </w:t>
      </w:r>
      <w:r w:rsidR="00AB4E71">
        <w:rPr>
          <w:rFonts w:ascii="Arial" w:hAnsi="Arial" w:cs="Arial"/>
          <w:szCs w:val="24"/>
        </w:rPr>
        <w:t xml:space="preserve">запасных частей </w:t>
      </w:r>
      <w:r w:rsidR="00F875EC">
        <w:rPr>
          <w:rFonts w:ascii="Arial" w:hAnsi="Arial" w:cs="Arial"/>
          <w:szCs w:val="24"/>
        </w:rPr>
        <w:t>к</w:t>
      </w:r>
      <w:r w:rsidR="00744BC6">
        <w:rPr>
          <w:rFonts w:ascii="Arial" w:hAnsi="Arial" w:cs="Arial"/>
          <w:szCs w:val="24"/>
        </w:rPr>
        <w:t xml:space="preserve"> запорно-предохранительной арматур</w:t>
      </w:r>
      <w:r w:rsidR="002D5B13">
        <w:rPr>
          <w:rFonts w:ascii="Arial" w:hAnsi="Arial" w:cs="Arial"/>
          <w:szCs w:val="24"/>
        </w:rPr>
        <w:t>е</w:t>
      </w:r>
      <w:r w:rsidR="00AB4E71">
        <w:rPr>
          <w:rFonts w:ascii="Arial" w:hAnsi="Arial" w:cs="Arial"/>
          <w:szCs w:val="24"/>
        </w:rPr>
        <w:t xml:space="preserve"> вагонов-цистерн для перевозки сжиженных углеводородных газов на филиалы АО «СГ-транс»</w:t>
      </w:r>
      <w:r w:rsidR="005A0794">
        <w:rPr>
          <w:rFonts w:ascii="Arial" w:hAnsi="Arial" w:cs="Arial"/>
          <w:szCs w:val="24"/>
        </w:rPr>
        <w:t>.</w:t>
      </w:r>
    </w:p>
    <w:p w:rsidR="00C45196" w:rsidRPr="00153583" w:rsidRDefault="00C45196" w:rsidP="00D5646F">
      <w:pPr>
        <w:jc w:val="center"/>
        <w:rPr>
          <w:rFonts w:ascii="Arial" w:hAnsi="Arial" w:cs="Arial"/>
          <w:szCs w:val="24"/>
        </w:rPr>
      </w:pPr>
    </w:p>
    <w:p w:rsidR="00C45196" w:rsidRPr="00153583" w:rsidRDefault="00C45196" w:rsidP="00D5646F">
      <w:pPr>
        <w:jc w:val="center"/>
        <w:rPr>
          <w:rFonts w:ascii="Arial" w:hAnsi="Arial" w:cs="Arial"/>
          <w:szCs w:val="24"/>
        </w:rPr>
      </w:pPr>
    </w:p>
    <w:p w:rsidR="00651260" w:rsidRDefault="00651260"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1B7BB8" w:rsidRDefault="001B7BB8"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002739" w:rsidRDefault="00002739" w:rsidP="00693F00">
      <w:pPr>
        <w:pStyle w:val="af6"/>
        <w:spacing w:line="288" w:lineRule="auto"/>
        <w:jc w:val="center"/>
        <w:rPr>
          <w:rFonts w:ascii="Arial" w:hAnsi="Arial" w:cs="Arial"/>
          <w:szCs w:val="24"/>
        </w:rPr>
      </w:pPr>
    </w:p>
    <w:p w:rsidR="00990239" w:rsidRDefault="00EF65C6" w:rsidP="008F589B">
      <w:pPr>
        <w:pStyle w:val="af6"/>
        <w:spacing w:line="288" w:lineRule="auto"/>
        <w:jc w:val="center"/>
        <w:rPr>
          <w:rFonts w:ascii="Arial" w:hAnsi="Arial" w:cs="Arial"/>
          <w:szCs w:val="24"/>
        </w:rPr>
      </w:pPr>
      <w:r w:rsidRPr="00153583">
        <w:rPr>
          <w:rFonts w:ascii="Arial" w:hAnsi="Arial" w:cs="Arial"/>
          <w:szCs w:val="24"/>
        </w:rPr>
        <w:t>Москва 20</w:t>
      </w:r>
      <w:r w:rsidR="00774CE5">
        <w:rPr>
          <w:rFonts w:ascii="Arial" w:hAnsi="Arial" w:cs="Arial"/>
          <w:szCs w:val="24"/>
        </w:rPr>
        <w:t>2</w:t>
      </w:r>
      <w:r w:rsidR="00744BC6">
        <w:rPr>
          <w:rFonts w:ascii="Arial" w:hAnsi="Arial" w:cs="Arial"/>
          <w:szCs w:val="24"/>
        </w:rPr>
        <w:t>5</w:t>
      </w:r>
      <w:r w:rsidRPr="00153583">
        <w:rPr>
          <w:rFonts w:ascii="Arial" w:hAnsi="Arial" w:cs="Arial"/>
          <w:szCs w:val="24"/>
        </w:rPr>
        <w:t xml:space="preserve"> г. </w:t>
      </w:r>
      <w:r w:rsidR="00990239">
        <w:rPr>
          <w:rFonts w:ascii="Arial" w:hAnsi="Arial" w:cs="Arial"/>
          <w:szCs w:val="24"/>
        </w:rPr>
        <w:br w:type="page"/>
      </w:r>
    </w:p>
    <w:p w:rsidR="00EF65C6" w:rsidRPr="00153583" w:rsidRDefault="00EF65C6" w:rsidP="00735446">
      <w:pPr>
        <w:jc w:val="left"/>
        <w:rPr>
          <w:rFonts w:ascii="Arial" w:hAnsi="Arial" w:cs="Arial"/>
          <w:b/>
          <w:szCs w:val="24"/>
        </w:rPr>
      </w:pPr>
      <w:bookmarkStart w:id="3" w:name="_Toc352854896"/>
      <w:bookmarkStart w:id="4" w:name="_Toc352859249"/>
      <w:bookmarkStart w:id="5" w:name="_Toc352861131"/>
      <w:r w:rsidRPr="00153583">
        <w:rPr>
          <w:rFonts w:ascii="Arial" w:hAnsi="Arial" w:cs="Arial"/>
          <w:b/>
          <w:szCs w:val="24"/>
        </w:rPr>
        <w:lastRenderedPageBreak/>
        <w:t>Раздел I. Общие положения</w:t>
      </w:r>
      <w:bookmarkEnd w:id="3"/>
      <w:bookmarkEnd w:id="4"/>
      <w:bookmarkEnd w:id="5"/>
    </w:p>
    <w:p w:rsidR="00EF65C6" w:rsidRPr="00153583" w:rsidRDefault="00EF65C6" w:rsidP="00735446">
      <w:pPr>
        <w:pStyle w:val="2"/>
        <w:numPr>
          <w:ilvl w:val="1"/>
          <w:numId w:val="4"/>
        </w:numPr>
        <w:tabs>
          <w:tab w:val="clear" w:pos="720"/>
        </w:tabs>
        <w:ind w:left="0" w:firstLine="567"/>
        <w:rPr>
          <w:rFonts w:ascii="Arial" w:hAnsi="Arial" w:cs="Arial"/>
          <w:szCs w:val="24"/>
        </w:rPr>
      </w:pPr>
      <w:bookmarkStart w:id="6" w:name="_Toc352854897"/>
      <w:bookmarkStart w:id="7" w:name="_Toc352859250"/>
      <w:bookmarkStart w:id="8" w:name="_Toc352861132"/>
      <w:r w:rsidRPr="00153583">
        <w:rPr>
          <w:rFonts w:ascii="Arial" w:hAnsi="Arial" w:cs="Arial"/>
          <w:szCs w:val="24"/>
        </w:rPr>
        <w:t>Основные положения</w:t>
      </w:r>
      <w:bookmarkEnd w:id="6"/>
      <w:bookmarkEnd w:id="7"/>
      <w:bookmarkEnd w:id="8"/>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 xml:space="preserve">Настоящая закупочная документация подготовлена в соответствии с Положением об организации и осуществлении закупок для обеспечения деятельности </w:t>
      </w:r>
      <w:r w:rsidR="003D76DA">
        <w:rPr>
          <w:rFonts w:ascii="Arial" w:hAnsi="Arial" w:cs="Arial"/>
          <w:sz w:val="24"/>
          <w:szCs w:val="24"/>
        </w:rPr>
        <w:br/>
      </w:r>
      <w:r w:rsidRPr="007620D7">
        <w:rPr>
          <w:rFonts w:ascii="Arial" w:hAnsi="Arial" w:cs="Arial"/>
          <w:sz w:val="24"/>
          <w:szCs w:val="24"/>
        </w:rPr>
        <w:t>АО «СГ-транс», Регламентом взаимодействи</w:t>
      </w:r>
      <w:r w:rsidR="004C4C04" w:rsidRPr="007620D7">
        <w:rPr>
          <w:rFonts w:ascii="Arial" w:hAnsi="Arial" w:cs="Arial"/>
          <w:sz w:val="24"/>
          <w:szCs w:val="24"/>
        </w:rPr>
        <w:t>я структурных подразделений АО </w:t>
      </w:r>
      <w:r w:rsidRPr="007620D7">
        <w:rPr>
          <w:rFonts w:ascii="Arial" w:hAnsi="Arial" w:cs="Arial"/>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8"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7620D7">
        <w:rPr>
          <w:rFonts w:ascii="Arial" w:hAnsi="Arial" w:cs="Arial"/>
          <w:sz w:val="24"/>
          <w:szCs w:val="24"/>
        </w:rPr>
        <w:t>в сети «Интернет»</w:t>
      </w:r>
      <w:r w:rsidR="00DF7E46" w:rsidRPr="007620D7">
        <w:rPr>
          <w:rFonts w:ascii="Arial" w:hAnsi="Arial" w:cs="Arial"/>
          <w:sz w:val="24"/>
          <w:szCs w:val="24"/>
        </w:rPr>
        <w:t>.</w:t>
      </w:r>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В части, прямо не урегулированн</w:t>
      </w:r>
      <w:r w:rsidR="003D2ECA" w:rsidRPr="007620D7">
        <w:rPr>
          <w:rFonts w:ascii="Arial" w:hAnsi="Arial" w:cs="Arial"/>
          <w:sz w:val="24"/>
          <w:szCs w:val="24"/>
        </w:rPr>
        <w:t xml:space="preserve">ой Положением и Регламентом </w:t>
      </w:r>
      <w:r w:rsidR="004C4C04" w:rsidRPr="007620D7">
        <w:rPr>
          <w:rFonts w:ascii="Arial" w:hAnsi="Arial" w:cs="Arial"/>
          <w:sz w:val="24"/>
          <w:szCs w:val="24"/>
        </w:rPr>
        <w:t>АО </w:t>
      </w:r>
      <w:r w:rsidRPr="007620D7">
        <w:rPr>
          <w:rFonts w:ascii="Arial" w:hAnsi="Arial" w:cs="Arial"/>
          <w:sz w:val="24"/>
          <w:szCs w:val="24"/>
        </w:rPr>
        <w:t xml:space="preserve">«СГ-транс», а также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9"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Pr="007620D7">
        <w:rPr>
          <w:rFonts w:ascii="Arial" w:hAnsi="Arial" w:cs="Arial"/>
          <w:sz w:val="24"/>
          <w:szCs w:val="24"/>
        </w:rPr>
        <w:t xml:space="preserve"> в сети «Интернет», проведение процедуры закупки регулируется настоящей закупочной документацией.</w:t>
      </w:r>
    </w:p>
    <w:p w:rsidR="0095442F" w:rsidRPr="00153583" w:rsidRDefault="0095442F" w:rsidP="007620D7">
      <w:pPr>
        <w:pStyle w:val="22"/>
        <w:numPr>
          <w:ilvl w:val="2"/>
          <w:numId w:val="12"/>
        </w:numPr>
        <w:ind w:left="0" w:firstLine="567"/>
        <w:rPr>
          <w:rFonts w:ascii="Arial" w:hAnsi="Arial" w:cs="Arial"/>
          <w:sz w:val="24"/>
          <w:szCs w:val="24"/>
        </w:rPr>
      </w:pPr>
      <w:r w:rsidRPr="007620D7">
        <w:rPr>
          <w:rFonts w:ascii="Arial" w:hAnsi="Arial" w:cs="Arial"/>
          <w:bCs/>
          <w:sz w:val="24"/>
          <w:szCs w:val="24"/>
        </w:rPr>
        <w:t>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w:t>
      </w:r>
      <w:r w:rsidRPr="00153583">
        <w:rPr>
          <w:rFonts w:ascii="Arial" w:hAnsi="Arial" w:cs="Arial"/>
          <w:bCs/>
          <w:sz w:val="24"/>
          <w:szCs w:val="24"/>
        </w:rPr>
        <w:t xml:space="preserve">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153583">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95442F" w:rsidRPr="00153583" w:rsidRDefault="0095442F" w:rsidP="00F3511A">
      <w:pPr>
        <w:pStyle w:val="22"/>
        <w:numPr>
          <w:ilvl w:val="2"/>
          <w:numId w:val="12"/>
        </w:numPr>
        <w:ind w:left="0" w:firstLine="567"/>
        <w:rPr>
          <w:rFonts w:ascii="Arial" w:hAnsi="Arial" w:cs="Arial"/>
          <w:sz w:val="24"/>
          <w:szCs w:val="24"/>
        </w:rPr>
      </w:pPr>
      <w:r w:rsidRPr="00153583">
        <w:rPr>
          <w:rFonts w:ascii="Arial" w:hAnsi="Arial" w:cs="Arial"/>
          <w:sz w:val="24"/>
          <w:szCs w:val="24"/>
        </w:rPr>
        <w:t xml:space="preserve">Заказчик вправе отказаться от проведения закупки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0"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153583">
        <w:rPr>
          <w:rFonts w:ascii="Arial" w:hAnsi="Arial" w:cs="Arial"/>
          <w:sz w:val="24"/>
          <w:szCs w:val="24"/>
        </w:rPr>
        <w:t xml:space="preserve">в сети «Интернет», в том числе отказаться от заключения договора по результатам процедуры закупки. </w:t>
      </w:r>
    </w:p>
    <w:p w:rsidR="003D2ECA" w:rsidRPr="0063645A" w:rsidRDefault="00187E94" w:rsidP="00F3511A">
      <w:pPr>
        <w:pStyle w:val="22"/>
        <w:numPr>
          <w:ilvl w:val="2"/>
          <w:numId w:val="12"/>
        </w:numPr>
        <w:ind w:left="0" w:firstLine="567"/>
        <w:rPr>
          <w:rFonts w:ascii="Arial" w:hAnsi="Arial" w:cs="Arial"/>
          <w:b/>
          <w:sz w:val="24"/>
          <w:szCs w:val="24"/>
        </w:rPr>
      </w:pPr>
      <w:r w:rsidRPr="00E11AE9">
        <w:rPr>
          <w:rFonts w:ascii="Arial" w:hAnsi="Arial" w:cs="Arial"/>
          <w:b/>
          <w:sz w:val="24"/>
          <w:szCs w:val="24"/>
        </w:rPr>
        <w:t>Целью настоящей процедуры закупки является отбор организаци</w:t>
      </w:r>
      <w:r>
        <w:rPr>
          <w:rFonts w:ascii="Arial" w:hAnsi="Arial" w:cs="Arial"/>
          <w:b/>
          <w:sz w:val="24"/>
          <w:szCs w:val="24"/>
        </w:rPr>
        <w:t>й</w:t>
      </w:r>
      <w:r w:rsidRPr="00E11AE9">
        <w:rPr>
          <w:rFonts w:ascii="Arial" w:hAnsi="Arial" w:cs="Arial"/>
          <w:b/>
          <w:sz w:val="24"/>
          <w:szCs w:val="24"/>
        </w:rPr>
        <w:t xml:space="preserve"> на право заключения договора</w:t>
      </w:r>
      <w:r>
        <w:rPr>
          <w:rFonts w:ascii="Arial" w:hAnsi="Arial" w:cs="Arial"/>
          <w:b/>
          <w:sz w:val="24"/>
          <w:szCs w:val="24"/>
        </w:rPr>
        <w:t>(ов)</w:t>
      </w:r>
      <w:r w:rsidRPr="00E11AE9">
        <w:rPr>
          <w:rFonts w:ascii="Arial" w:hAnsi="Arial" w:cs="Arial"/>
          <w:b/>
          <w:sz w:val="24"/>
          <w:szCs w:val="24"/>
        </w:rPr>
        <w:t xml:space="preserve"> на поставку </w:t>
      </w:r>
      <w:r w:rsidR="002D5B13">
        <w:rPr>
          <w:rFonts w:ascii="Arial" w:hAnsi="Arial" w:cs="Arial"/>
          <w:b/>
          <w:sz w:val="24"/>
          <w:szCs w:val="24"/>
        </w:rPr>
        <w:t xml:space="preserve">арматуры и </w:t>
      </w:r>
      <w:r w:rsidRPr="0063645A">
        <w:rPr>
          <w:rFonts w:ascii="Arial" w:hAnsi="Arial" w:cs="Arial"/>
          <w:b/>
          <w:sz w:val="24"/>
          <w:szCs w:val="24"/>
        </w:rPr>
        <w:t xml:space="preserve">запасных частей </w:t>
      </w:r>
      <w:r w:rsidR="00F875EC">
        <w:rPr>
          <w:rFonts w:ascii="Arial" w:hAnsi="Arial" w:cs="Arial"/>
          <w:b/>
          <w:sz w:val="24"/>
          <w:szCs w:val="24"/>
        </w:rPr>
        <w:t>к</w:t>
      </w:r>
      <w:r w:rsidR="00744BC6" w:rsidRPr="00744BC6">
        <w:rPr>
          <w:rFonts w:ascii="Arial" w:hAnsi="Arial" w:cs="Arial"/>
          <w:b/>
          <w:sz w:val="24"/>
          <w:szCs w:val="24"/>
        </w:rPr>
        <w:t xml:space="preserve"> запорно-предохранительной арматур</w:t>
      </w:r>
      <w:r w:rsidR="002D5B13">
        <w:rPr>
          <w:rFonts w:ascii="Arial" w:hAnsi="Arial" w:cs="Arial"/>
          <w:b/>
          <w:sz w:val="24"/>
          <w:szCs w:val="24"/>
        </w:rPr>
        <w:t>е</w:t>
      </w:r>
      <w:r w:rsidR="00744BC6" w:rsidRPr="00744BC6">
        <w:rPr>
          <w:rFonts w:ascii="Arial" w:hAnsi="Arial" w:cs="Arial"/>
          <w:b/>
          <w:sz w:val="24"/>
          <w:szCs w:val="24"/>
        </w:rPr>
        <w:t xml:space="preserve"> вагонов-цистерн</w:t>
      </w:r>
      <w:r>
        <w:rPr>
          <w:rFonts w:ascii="Arial" w:hAnsi="Arial" w:cs="Arial"/>
          <w:b/>
          <w:sz w:val="24"/>
          <w:szCs w:val="24"/>
        </w:rPr>
        <w:t xml:space="preserve"> для перевозки сжиженных углеводородных газов на филиалы АО «СГ-транс»</w:t>
      </w:r>
      <w:r w:rsidRPr="0063645A">
        <w:rPr>
          <w:rFonts w:ascii="Arial" w:hAnsi="Arial" w:cs="Arial"/>
          <w:b/>
          <w:sz w:val="24"/>
          <w:szCs w:val="24"/>
        </w:rPr>
        <w:t>.</w:t>
      </w:r>
      <w:r w:rsidR="00343216" w:rsidRPr="0063645A">
        <w:rPr>
          <w:rFonts w:ascii="Arial" w:hAnsi="Arial" w:cs="Arial"/>
          <w:b/>
          <w:sz w:val="24"/>
          <w:szCs w:val="24"/>
        </w:rPr>
        <w:t xml:space="preserve"> </w:t>
      </w:r>
    </w:p>
    <w:p w:rsidR="00EF65C6" w:rsidRPr="00156888" w:rsidRDefault="00EF65C6" w:rsidP="00F3511A">
      <w:pPr>
        <w:pStyle w:val="22"/>
        <w:numPr>
          <w:ilvl w:val="2"/>
          <w:numId w:val="12"/>
        </w:numPr>
        <w:ind w:left="0" w:firstLine="567"/>
        <w:rPr>
          <w:rFonts w:ascii="Arial" w:hAnsi="Arial" w:cs="Arial"/>
          <w:b/>
          <w:sz w:val="24"/>
          <w:szCs w:val="24"/>
        </w:rPr>
      </w:pPr>
      <w:r w:rsidRPr="00ED76B4">
        <w:rPr>
          <w:rFonts w:ascii="Arial" w:hAnsi="Arial" w:cs="Arial"/>
          <w:sz w:val="24"/>
          <w:szCs w:val="24"/>
        </w:rPr>
        <w:t xml:space="preserve">К участию в процедуре закупки допускаются индивидуальные предприниматели или юридические лица, </w:t>
      </w:r>
      <w:r w:rsidR="002514F8" w:rsidRPr="00ED76B4">
        <w:rPr>
          <w:rFonts w:ascii="Arial" w:hAnsi="Arial" w:cs="Arial"/>
          <w:sz w:val="24"/>
          <w:szCs w:val="24"/>
        </w:rPr>
        <w:t xml:space="preserve">зарегистрировавшееся на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1"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2514F8" w:rsidRPr="00ED76B4">
        <w:rPr>
          <w:rFonts w:ascii="Arial" w:hAnsi="Arial" w:cs="Arial"/>
          <w:sz w:val="24"/>
          <w:szCs w:val="24"/>
        </w:rPr>
        <w:t xml:space="preserve"> в сети «Интернет» и </w:t>
      </w:r>
      <w:r w:rsidRPr="00ED76B4">
        <w:rPr>
          <w:rFonts w:ascii="Arial" w:hAnsi="Arial" w:cs="Arial"/>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rsidR="00EF65C6" w:rsidRPr="00156888" w:rsidRDefault="00EF65C6" w:rsidP="00F3511A">
      <w:pPr>
        <w:pStyle w:val="22"/>
        <w:numPr>
          <w:ilvl w:val="2"/>
          <w:numId w:val="12"/>
        </w:numPr>
        <w:ind w:left="0" w:firstLine="567"/>
        <w:rPr>
          <w:rFonts w:ascii="Arial" w:hAnsi="Arial" w:cs="Arial"/>
          <w:sz w:val="24"/>
          <w:szCs w:val="24"/>
        </w:rPr>
      </w:pPr>
      <w:r w:rsidRPr="00156888">
        <w:rPr>
          <w:rFonts w:ascii="Arial" w:hAnsi="Arial" w:cs="Arial"/>
          <w:sz w:val="24"/>
          <w:szCs w:val="24"/>
        </w:rPr>
        <w:t>Участник несет все расходы и убытки, связанные с подготовкой и подачей своей заявки. Заказчик не несет никакой ответст</w:t>
      </w:r>
      <w:r w:rsidR="00744BC6">
        <w:rPr>
          <w:rFonts w:ascii="Arial" w:hAnsi="Arial" w:cs="Arial"/>
          <w:sz w:val="24"/>
          <w:szCs w:val="24"/>
        </w:rPr>
        <w:t xml:space="preserve">венности по расходам и убыткам, </w:t>
      </w:r>
      <w:r w:rsidRPr="00156888">
        <w:rPr>
          <w:rFonts w:ascii="Arial" w:hAnsi="Arial" w:cs="Arial"/>
          <w:sz w:val="24"/>
          <w:szCs w:val="24"/>
        </w:rPr>
        <w:t xml:space="preserve">понесенным Участниками в связи с их участием в процедуре закупки. </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Документы, переданные Участником в составе заявки, возврату не подлежат.</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Участник, признанный победителем в процедуре закупки, обязуется заключить договор на условиях, содержащ</w:t>
      </w:r>
      <w:r w:rsidR="00744BC6">
        <w:rPr>
          <w:rFonts w:ascii="Arial" w:hAnsi="Arial" w:cs="Arial"/>
          <w:sz w:val="24"/>
          <w:szCs w:val="24"/>
        </w:rPr>
        <w:t>ихся в заявке такого Участника.</w:t>
      </w:r>
    </w:p>
    <w:p w:rsidR="00EF65C6" w:rsidRPr="00156888" w:rsidRDefault="00EF65C6" w:rsidP="007B27BF">
      <w:pPr>
        <w:pStyle w:val="2"/>
        <w:numPr>
          <w:ilvl w:val="1"/>
          <w:numId w:val="12"/>
        </w:numPr>
        <w:ind w:left="0" w:firstLine="567"/>
        <w:rPr>
          <w:rFonts w:ascii="Arial" w:hAnsi="Arial" w:cs="Arial"/>
          <w:szCs w:val="24"/>
        </w:rPr>
      </w:pPr>
      <w:bookmarkStart w:id="9" w:name="_Toc34648346"/>
      <w:bookmarkStart w:id="10" w:name="_Toc352854898"/>
      <w:bookmarkStart w:id="11" w:name="_Toc352859251"/>
      <w:bookmarkStart w:id="12" w:name="_Toc352861133"/>
      <w:r w:rsidRPr="00156888">
        <w:rPr>
          <w:rFonts w:ascii="Arial" w:hAnsi="Arial" w:cs="Arial"/>
          <w:szCs w:val="24"/>
        </w:rPr>
        <w:t>Разъяснения закупочной документации</w:t>
      </w:r>
      <w:bookmarkEnd w:id="9"/>
      <w:bookmarkEnd w:id="10"/>
      <w:bookmarkEnd w:id="11"/>
      <w:bookmarkEnd w:id="12"/>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7620D7">
        <w:rPr>
          <w:rFonts w:ascii="Arial" w:hAnsi="Arial" w:cs="Arial"/>
          <w:szCs w:val="24"/>
        </w:rPr>
        <w:t xml:space="preserve">Электронной торговой площадки </w:t>
      </w:r>
      <w:r w:rsidR="00454DCC" w:rsidRPr="00FF5424">
        <w:rPr>
          <w:rFonts w:ascii="Arial" w:hAnsi="Arial" w:cs="Arial"/>
          <w:szCs w:val="24"/>
        </w:rPr>
        <w:t>B2B</w:t>
      </w:r>
      <w:r w:rsidR="00454DCC" w:rsidRPr="00FF5424">
        <w:rPr>
          <w:rFonts w:ascii="Arial" w:hAnsi="Arial" w:cs="Arial"/>
          <w:szCs w:val="24"/>
        </w:rPr>
        <w:noBreakHyphen/>
        <w:t>Center (</w:t>
      </w:r>
      <w:hyperlink r:id="rId12" w:history="1">
        <w:r w:rsidR="00454DCC" w:rsidRPr="00FF5424">
          <w:rPr>
            <w:rStyle w:val="a6"/>
            <w:rFonts w:ascii="Arial" w:hAnsi="Arial" w:cs="Arial"/>
            <w:szCs w:val="24"/>
          </w:rPr>
          <w:t>http://www.b2b-center.ru/</w:t>
        </w:r>
      </w:hyperlink>
      <w:r w:rsidR="00454DCC" w:rsidRPr="00FF5424">
        <w:rPr>
          <w:rFonts w:ascii="Arial" w:hAnsi="Arial" w:cs="Arial"/>
          <w:szCs w:val="24"/>
        </w:rPr>
        <w:t>)</w:t>
      </w:r>
      <w:r w:rsidRPr="00156888">
        <w:rPr>
          <w:rFonts w:ascii="Arial" w:hAnsi="Arial" w:cs="Arial"/>
          <w:szCs w:val="24"/>
        </w:rPr>
        <w:t xml:space="preserve"> в сети «Интернет».</w:t>
      </w:r>
    </w:p>
    <w:p w:rsidR="002514F8"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00ED1995">
        <w:rPr>
          <w:rFonts w:ascii="Arial" w:hAnsi="Arial" w:cs="Arial"/>
          <w:szCs w:val="24"/>
          <w:lang w:val="ru-RU"/>
        </w:rPr>
        <w:t xml:space="preserve">за </w:t>
      </w:r>
      <w:r w:rsidR="002514F8" w:rsidRPr="00156888">
        <w:rPr>
          <w:rFonts w:ascii="Arial" w:hAnsi="Arial" w:cs="Arial"/>
          <w:szCs w:val="24"/>
        </w:rPr>
        <w:t>2</w:t>
      </w:r>
      <w:r w:rsidR="00ED4947" w:rsidRPr="00156888">
        <w:rPr>
          <w:rFonts w:ascii="Arial" w:hAnsi="Arial" w:cs="Arial"/>
          <w:szCs w:val="24"/>
        </w:rPr>
        <w:t xml:space="preserve"> дн</w:t>
      </w:r>
      <w:r w:rsidR="002514F8" w:rsidRPr="00156888">
        <w:rPr>
          <w:rFonts w:ascii="Arial" w:hAnsi="Arial" w:cs="Arial"/>
          <w:szCs w:val="24"/>
        </w:rPr>
        <w:t>я</w:t>
      </w:r>
      <w:r w:rsidRPr="00156888">
        <w:rPr>
          <w:rFonts w:ascii="Arial" w:hAnsi="Arial" w:cs="Arial"/>
          <w:szCs w:val="24"/>
        </w:rPr>
        <w:t xml:space="preserve"> до окончания срока подачи заявок на участие в процедуре закупки. </w:t>
      </w:r>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В течение 3 рабочих дней со дня получения запроса от Участника процедуры закупки, разъяснение размещается Заказчиком в соответствующем разделе </w:t>
      </w:r>
      <w:r w:rsidR="007620D7"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3"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F3511A" w:rsidRDefault="002514F8" w:rsidP="00F3511A">
      <w:pPr>
        <w:pStyle w:val="36"/>
        <w:tabs>
          <w:tab w:val="clear" w:pos="227"/>
        </w:tabs>
        <w:ind w:firstLine="567"/>
        <w:rPr>
          <w:rFonts w:ascii="Arial" w:hAnsi="Arial" w:cs="Arial"/>
          <w:szCs w:val="24"/>
        </w:rPr>
      </w:pPr>
      <w:r w:rsidRPr="00156888">
        <w:rPr>
          <w:rFonts w:ascii="Arial" w:hAnsi="Arial" w:cs="Arial"/>
          <w:szCs w:val="24"/>
        </w:rPr>
        <w:t>Разъяснение положений закупочной документации не изменяет ее сути.</w:t>
      </w:r>
    </w:p>
    <w:p w:rsidR="00F3511A" w:rsidRDefault="00F3511A" w:rsidP="00F3511A">
      <w:pPr>
        <w:pStyle w:val="a9"/>
        <w:widowControl/>
        <w:numPr>
          <w:ilvl w:val="2"/>
          <w:numId w:val="12"/>
        </w:numPr>
        <w:overflowPunct/>
        <w:autoSpaceDE/>
        <w:adjustRightInd/>
        <w:spacing w:before="0" w:after="0" w:line="264" w:lineRule="auto"/>
        <w:ind w:left="0" w:right="-2" w:firstLine="567"/>
        <w:textAlignment w:val="auto"/>
        <w:rPr>
          <w:rFonts w:ascii="Arial" w:hAnsi="Arial" w:cs="Arial"/>
          <w:noProof/>
        </w:rPr>
      </w:pPr>
      <w:r>
        <w:rPr>
          <w:rFonts w:ascii="Arial" w:hAnsi="Arial" w:cs="Arial"/>
          <w:noProof/>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F3511A" w:rsidRDefault="00F3511A" w:rsidP="00F3511A">
      <w:pPr>
        <w:spacing w:before="0"/>
        <w:ind w:firstLine="567"/>
        <w:rPr>
          <w:rFonts w:ascii="Arial" w:hAnsi="Arial" w:cs="Arial"/>
          <w:noProof/>
        </w:rPr>
      </w:pPr>
      <w:r>
        <w:rPr>
          <w:rFonts w:ascii="Arial" w:hAnsi="Arial" w:cs="Arial"/>
          <w:noProof/>
        </w:rPr>
        <w:t>- Телефон Единой горячей линии: 8 (495) 775 80 68 (автоответчик);</w:t>
      </w:r>
    </w:p>
    <w:p w:rsidR="00F3511A" w:rsidRDefault="00F3511A" w:rsidP="00F3511A">
      <w:pPr>
        <w:spacing w:before="0"/>
        <w:ind w:firstLine="567"/>
        <w:rPr>
          <w:rFonts w:ascii="Arial" w:hAnsi="Arial" w:cs="Arial"/>
          <w:noProof/>
        </w:rPr>
      </w:pPr>
      <w:r>
        <w:rPr>
          <w:rFonts w:ascii="Arial" w:hAnsi="Arial" w:cs="Arial"/>
          <w:noProof/>
        </w:rPr>
        <w:t xml:space="preserve">- Электронная почта для сообщений: </w:t>
      </w:r>
      <w:hyperlink r:id="rId14" w:history="1">
        <w:r>
          <w:rPr>
            <w:rStyle w:val="a6"/>
            <w:rFonts w:ascii="Arial" w:hAnsi="Arial" w:cs="Arial"/>
            <w:noProof/>
          </w:rPr>
          <w:t>report@sgtrans.ru</w:t>
        </w:r>
      </w:hyperlink>
      <w:r>
        <w:rPr>
          <w:rFonts w:ascii="Arial" w:hAnsi="Arial" w:cs="Arial"/>
          <w:noProof/>
        </w:rPr>
        <w:t>;</w:t>
      </w:r>
    </w:p>
    <w:p w:rsidR="00F3511A" w:rsidRDefault="00F3511A" w:rsidP="00F3511A">
      <w:pPr>
        <w:spacing w:before="0"/>
        <w:ind w:firstLine="567"/>
        <w:rPr>
          <w:rFonts w:ascii="Arial" w:hAnsi="Arial" w:cs="Arial"/>
          <w:noProof/>
        </w:rPr>
      </w:pPr>
      <w:r>
        <w:rPr>
          <w:rFonts w:ascii="Arial" w:hAnsi="Arial" w:cs="Arial"/>
          <w:noProof/>
        </w:rPr>
        <w:t>- Страница Единой горячей линии в сети Интернет:</w:t>
      </w:r>
    </w:p>
    <w:p w:rsidR="00F3511A" w:rsidRDefault="00F3511A" w:rsidP="00F3511A">
      <w:pPr>
        <w:spacing w:before="0"/>
        <w:ind w:firstLine="567"/>
        <w:rPr>
          <w:rFonts w:ascii="Arial" w:hAnsi="Arial" w:cs="Arial"/>
          <w:szCs w:val="24"/>
        </w:rPr>
      </w:pPr>
      <w:r>
        <w:rPr>
          <w:rFonts w:ascii="Arial" w:hAnsi="Arial" w:cs="Arial"/>
          <w:noProof/>
        </w:rPr>
        <w:t xml:space="preserve">   http://www.sgtrans.ru/contacts/hotline/.</w:t>
      </w:r>
    </w:p>
    <w:p w:rsidR="00EF65C6" w:rsidRPr="00156888" w:rsidRDefault="00EF65C6" w:rsidP="007B27BF">
      <w:pPr>
        <w:pStyle w:val="2"/>
        <w:numPr>
          <w:ilvl w:val="1"/>
          <w:numId w:val="12"/>
        </w:numPr>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156888">
        <w:rPr>
          <w:rFonts w:ascii="Arial" w:hAnsi="Arial" w:cs="Arial"/>
          <w:szCs w:val="24"/>
        </w:rPr>
        <w:t>Дополнения к закупочной документации</w:t>
      </w:r>
      <w:bookmarkEnd w:id="14"/>
      <w:bookmarkEnd w:id="15"/>
      <w:bookmarkEnd w:id="16"/>
      <w:bookmarkEnd w:id="17"/>
    </w:p>
    <w:p w:rsidR="00EF65C6" w:rsidRPr="00156888" w:rsidRDefault="00EF65C6" w:rsidP="007B27BF">
      <w:pPr>
        <w:pStyle w:val="2"/>
        <w:numPr>
          <w:ilvl w:val="2"/>
          <w:numId w:val="12"/>
        </w:numPr>
        <w:ind w:left="0" w:firstLine="567"/>
        <w:rPr>
          <w:rFonts w:ascii="Arial" w:hAnsi="Arial" w:cs="Arial"/>
          <w:b w:val="0"/>
          <w:szCs w:val="24"/>
        </w:rPr>
      </w:pPr>
      <w:bookmarkStart w:id="18" w:name="_Toc352859253"/>
      <w:bookmarkStart w:id="19" w:name="_Toc352861135"/>
      <w:r w:rsidRPr="00156888">
        <w:rPr>
          <w:rFonts w:ascii="Arial" w:hAnsi="Arial" w:cs="Arial"/>
          <w:b w:val="0"/>
          <w:szCs w:val="24"/>
        </w:rPr>
        <w:t>В любое время, но не позднее, чем за 5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EF65C6" w:rsidRPr="007620D7" w:rsidRDefault="00EF65C6" w:rsidP="007B27BF">
      <w:pPr>
        <w:pStyle w:val="2"/>
        <w:numPr>
          <w:ilvl w:val="2"/>
          <w:numId w:val="12"/>
        </w:numPr>
        <w:ind w:left="0" w:firstLine="567"/>
        <w:rPr>
          <w:rFonts w:ascii="Arial" w:hAnsi="Arial" w:cs="Arial"/>
          <w:b w:val="0"/>
          <w:szCs w:val="24"/>
        </w:rPr>
      </w:pPr>
      <w:bookmarkStart w:id="20" w:name="_Toc352859255"/>
      <w:bookmarkStart w:id="21" w:name="_Toc352861137"/>
      <w:r w:rsidRPr="007620D7">
        <w:rPr>
          <w:rFonts w:ascii="Arial" w:hAnsi="Arial" w:cs="Arial"/>
          <w:b w:val="0"/>
          <w:szCs w:val="24"/>
        </w:rPr>
        <w:t xml:space="preserve">Все изменения и дополнения, внесенные в закупочную документацию, будут опубликованы </w:t>
      </w:r>
      <w:r w:rsidR="007B3B1C" w:rsidRPr="007620D7">
        <w:rPr>
          <w:rFonts w:ascii="Arial" w:hAnsi="Arial" w:cs="Arial"/>
          <w:b w:val="0"/>
          <w:szCs w:val="24"/>
        </w:rPr>
        <w:t xml:space="preserve">в соответствующем разделе </w:t>
      </w:r>
      <w:r w:rsidR="007620D7" w:rsidRPr="007620D7">
        <w:rPr>
          <w:rFonts w:ascii="Arial" w:hAnsi="Arial" w:cs="Arial"/>
          <w:b w:val="0"/>
          <w:szCs w:val="24"/>
        </w:rPr>
        <w:t>Электронной торговой площадки</w:t>
      </w:r>
      <w:r w:rsidR="007620D7" w:rsidRPr="00E11AE9">
        <w:rPr>
          <w:rFonts w:ascii="Arial" w:hAnsi="Arial" w:cs="Arial"/>
          <w:b w:val="0"/>
          <w:szCs w:val="24"/>
        </w:rPr>
        <w:t xml:space="preserve"> </w:t>
      </w:r>
      <w:r w:rsidR="00E11AE9" w:rsidRPr="00E11AE9">
        <w:rPr>
          <w:rFonts w:ascii="Arial" w:hAnsi="Arial" w:cs="Arial"/>
          <w:b w:val="0"/>
          <w:szCs w:val="24"/>
        </w:rPr>
        <w:t>B2B</w:t>
      </w:r>
      <w:r w:rsidR="00E11AE9" w:rsidRPr="00E11AE9">
        <w:rPr>
          <w:rFonts w:ascii="Arial" w:hAnsi="Arial" w:cs="Arial"/>
          <w:b w:val="0"/>
          <w:szCs w:val="24"/>
        </w:rPr>
        <w:noBreakHyphen/>
        <w:t>Center (</w:t>
      </w:r>
      <w:hyperlink r:id="rId15" w:history="1">
        <w:r w:rsidR="00E11AE9" w:rsidRPr="00E11AE9">
          <w:rPr>
            <w:rStyle w:val="a6"/>
            <w:rFonts w:ascii="Arial" w:hAnsi="Arial" w:cs="Arial"/>
            <w:b w:val="0"/>
            <w:szCs w:val="24"/>
          </w:rPr>
          <w:t>http://www.b2b-center.ru/</w:t>
        </w:r>
      </w:hyperlink>
      <w:r w:rsidR="00E11AE9" w:rsidRPr="00E11AE9">
        <w:rPr>
          <w:rFonts w:ascii="Arial" w:hAnsi="Arial" w:cs="Arial"/>
          <w:b w:val="0"/>
          <w:szCs w:val="24"/>
        </w:rPr>
        <w:t>)</w:t>
      </w:r>
      <w:r w:rsidR="007B3B1C" w:rsidRPr="007620D7">
        <w:rPr>
          <w:rFonts w:ascii="Arial" w:hAnsi="Arial" w:cs="Arial"/>
          <w:b w:val="0"/>
          <w:szCs w:val="24"/>
        </w:rPr>
        <w:t xml:space="preserve"> в сети «Интернет», а также </w:t>
      </w:r>
      <w:r w:rsidRPr="007620D7">
        <w:rPr>
          <w:rFonts w:ascii="Arial" w:hAnsi="Arial" w:cs="Arial"/>
          <w:b w:val="0"/>
          <w:szCs w:val="24"/>
        </w:rPr>
        <w:t xml:space="preserve">на официальном сайте </w:t>
      </w:r>
      <w:r w:rsidR="003D76DA">
        <w:rPr>
          <w:rFonts w:ascii="Arial" w:hAnsi="Arial" w:cs="Arial"/>
          <w:b w:val="0"/>
          <w:szCs w:val="24"/>
        </w:rPr>
        <w:br/>
      </w:r>
      <w:r w:rsidRPr="007620D7">
        <w:rPr>
          <w:rFonts w:ascii="Arial" w:hAnsi="Arial" w:cs="Arial"/>
          <w:b w:val="0"/>
          <w:szCs w:val="24"/>
        </w:rPr>
        <w:t xml:space="preserve">АО «СГ-транс» по адресу: </w:t>
      </w:r>
      <w:hyperlink r:id="rId16" w:history="1">
        <w:r w:rsidRPr="007620D7">
          <w:rPr>
            <w:rStyle w:val="a6"/>
            <w:rFonts w:ascii="Arial" w:hAnsi="Arial" w:cs="Arial"/>
            <w:b w:val="0"/>
            <w:color w:val="auto"/>
            <w:szCs w:val="24"/>
          </w:rPr>
          <w:t>www.</w:t>
        </w:r>
        <w:r w:rsidRPr="007620D7">
          <w:rPr>
            <w:rStyle w:val="a6"/>
            <w:rFonts w:ascii="Arial" w:hAnsi="Arial" w:cs="Arial"/>
            <w:b w:val="0"/>
            <w:color w:val="auto"/>
            <w:szCs w:val="24"/>
            <w:lang w:val="en-US"/>
          </w:rPr>
          <w:t>sg</w:t>
        </w:r>
        <w:r w:rsidRPr="007620D7">
          <w:rPr>
            <w:rStyle w:val="a6"/>
            <w:rFonts w:ascii="Arial" w:hAnsi="Arial" w:cs="Arial"/>
            <w:b w:val="0"/>
            <w:color w:val="auto"/>
            <w:szCs w:val="24"/>
          </w:rPr>
          <w:t>-</w:t>
        </w:r>
        <w:proofErr w:type="spellStart"/>
        <w:r w:rsidRPr="007620D7">
          <w:rPr>
            <w:rStyle w:val="a6"/>
            <w:rFonts w:ascii="Arial" w:hAnsi="Arial" w:cs="Arial"/>
            <w:b w:val="0"/>
            <w:color w:val="auto"/>
            <w:szCs w:val="24"/>
            <w:lang w:val="en-US"/>
          </w:rPr>
          <w:t>trans</w:t>
        </w:r>
        <w:proofErr w:type="spellEnd"/>
        <w:r w:rsidRPr="007620D7">
          <w:rPr>
            <w:rStyle w:val="a6"/>
            <w:rFonts w:ascii="Arial" w:hAnsi="Arial" w:cs="Arial"/>
            <w:b w:val="0"/>
            <w:color w:val="auto"/>
            <w:szCs w:val="24"/>
          </w:rPr>
          <w:t>.</w:t>
        </w:r>
        <w:proofErr w:type="spellStart"/>
        <w:r w:rsidRPr="007620D7">
          <w:rPr>
            <w:rStyle w:val="a6"/>
            <w:rFonts w:ascii="Arial" w:hAnsi="Arial" w:cs="Arial"/>
            <w:b w:val="0"/>
            <w:color w:val="auto"/>
            <w:szCs w:val="24"/>
          </w:rPr>
          <w:t>ru</w:t>
        </w:r>
        <w:proofErr w:type="spellEnd"/>
      </w:hyperlink>
      <w:r w:rsidRPr="007620D7">
        <w:rPr>
          <w:rFonts w:ascii="Arial" w:hAnsi="Arial" w:cs="Arial"/>
          <w:b w:val="0"/>
          <w:szCs w:val="24"/>
        </w:rPr>
        <w:t>.</w:t>
      </w:r>
      <w:bookmarkEnd w:id="20"/>
      <w:bookmarkEnd w:id="21"/>
    </w:p>
    <w:p w:rsidR="00735446" w:rsidRPr="00156888" w:rsidRDefault="00735446" w:rsidP="007B27BF">
      <w:pPr>
        <w:pStyle w:val="25"/>
        <w:keepNext w:val="0"/>
        <w:keepLines w:val="0"/>
        <w:numPr>
          <w:ilvl w:val="1"/>
          <w:numId w:val="12"/>
        </w:numPr>
        <w:suppressLineNumbers w:val="0"/>
        <w:suppressAutoHyphens w:val="0"/>
        <w:spacing w:after="0"/>
        <w:ind w:left="0" w:firstLine="567"/>
        <w:rPr>
          <w:rFonts w:ascii="Arial" w:hAnsi="Arial" w:cs="Arial"/>
          <w:szCs w:val="24"/>
        </w:rPr>
      </w:pPr>
      <w:r w:rsidRPr="00156888">
        <w:rPr>
          <w:rFonts w:ascii="Arial" w:hAnsi="Arial" w:cs="Arial"/>
          <w:szCs w:val="24"/>
        </w:rPr>
        <w:t>Формы Заявки на участие в процедуре закупки</w:t>
      </w:r>
    </w:p>
    <w:p w:rsidR="00735446" w:rsidRPr="00156888" w:rsidRDefault="00735446" w:rsidP="007B27BF">
      <w:pPr>
        <w:pStyle w:val="36"/>
        <w:numPr>
          <w:ilvl w:val="2"/>
          <w:numId w:val="12"/>
        </w:numPr>
        <w:ind w:left="0" w:firstLine="567"/>
        <w:rPr>
          <w:rFonts w:ascii="Arial" w:hAnsi="Arial" w:cs="Arial"/>
          <w:szCs w:val="24"/>
        </w:rPr>
      </w:pPr>
      <w:r w:rsidRPr="00156888">
        <w:rPr>
          <w:rFonts w:ascii="Arial" w:hAnsi="Arial" w:cs="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bookmarkStart w:id="22" w:name="_Toc190595543"/>
      <w:r w:rsidRPr="00156888">
        <w:rPr>
          <w:rFonts w:ascii="Arial" w:hAnsi="Arial" w:cs="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r w:rsidRPr="00156888">
        <w:rPr>
          <w:rFonts w:ascii="Arial" w:hAnsi="Arial" w:cs="Arial"/>
          <w:b w:val="0"/>
        </w:rPr>
        <w:t xml:space="preserve">Заявка на участие в </w:t>
      </w:r>
      <w:r w:rsidRPr="00156888">
        <w:rPr>
          <w:rFonts w:ascii="Arial" w:hAnsi="Arial" w:cs="Arial"/>
          <w:b w:val="0"/>
          <w:szCs w:val="24"/>
        </w:rPr>
        <w:t>процедуре закупки</w:t>
      </w:r>
      <w:r w:rsidRPr="00156888">
        <w:rPr>
          <w:rFonts w:ascii="Arial" w:hAnsi="Arial" w:cs="Arial"/>
          <w:b w:val="0"/>
        </w:rPr>
        <w:t xml:space="preserve">,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w:t>
      </w:r>
      <w:r w:rsidRPr="00156888">
        <w:rPr>
          <w:rFonts w:ascii="Arial" w:hAnsi="Arial" w:cs="Arial"/>
          <w:b w:val="0"/>
          <w:szCs w:val="24"/>
        </w:rPr>
        <w:t>процедуре закупки</w:t>
      </w:r>
      <w:r w:rsidRPr="00156888">
        <w:rPr>
          <w:rFonts w:ascii="Arial" w:hAnsi="Arial" w:cs="Arial"/>
          <w:b w:val="0"/>
        </w:rPr>
        <w:t>,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EF65C6" w:rsidRPr="00156888" w:rsidRDefault="00EF65C6" w:rsidP="007B27BF">
      <w:pPr>
        <w:pStyle w:val="2"/>
        <w:numPr>
          <w:ilvl w:val="1"/>
          <w:numId w:val="12"/>
        </w:numPr>
        <w:ind w:left="0" w:firstLine="567"/>
        <w:rPr>
          <w:rFonts w:ascii="Arial" w:hAnsi="Arial" w:cs="Arial"/>
          <w:szCs w:val="24"/>
        </w:rPr>
      </w:pPr>
      <w:bookmarkStart w:id="23" w:name="_Toc352854900"/>
      <w:bookmarkStart w:id="24" w:name="_Toc352859256"/>
      <w:bookmarkStart w:id="25" w:name="_Toc352861138"/>
      <w:r w:rsidRPr="00156888">
        <w:rPr>
          <w:rFonts w:ascii="Arial" w:hAnsi="Arial" w:cs="Arial"/>
          <w:szCs w:val="24"/>
        </w:rPr>
        <w:t>Заявка на участие в процедуре закупки</w:t>
      </w:r>
      <w:bookmarkEnd w:id="23"/>
      <w:bookmarkEnd w:id="24"/>
      <w:bookmarkEnd w:id="25"/>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Каждый Участник может подать только одну заявку на участие, в соответствии </w:t>
      </w:r>
      <w:r w:rsidR="00CA1F14">
        <w:rPr>
          <w:rFonts w:ascii="Arial" w:hAnsi="Arial" w:cs="Arial"/>
          <w:szCs w:val="24"/>
        </w:rPr>
        <w:t xml:space="preserve">с </w:t>
      </w:r>
      <w:r w:rsidRPr="00156888">
        <w:rPr>
          <w:rFonts w:ascii="Arial" w:hAnsi="Arial" w:cs="Arial"/>
          <w:szCs w:val="24"/>
        </w:rPr>
        <w:t xml:space="preserve">требованиями, указанными </w:t>
      </w:r>
      <w:r w:rsidRPr="00EE615C">
        <w:rPr>
          <w:rFonts w:ascii="Arial" w:hAnsi="Arial" w:cs="Arial"/>
          <w:szCs w:val="24"/>
        </w:rPr>
        <w:t xml:space="preserve">в </w:t>
      </w:r>
      <w:r w:rsidR="007B3B1C" w:rsidRPr="00EE615C">
        <w:rPr>
          <w:rFonts w:ascii="Arial" w:hAnsi="Arial" w:cs="Arial"/>
          <w:szCs w:val="24"/>
        </w:rPr>
        <w:t xml:space="preserve">п. 2.1.2. </w:t>
      </w:r>
      <w:r w:rsidR="00ED1995">
        <w:rPr>
          <w:rFonts w:ascii="Arial" w:hAnsi="Arial" w:cs="Arial"/>
          <w:szCs w:val="24"/>
          <w:lang w:val="ru-RU"/>
        </w:rPr>
        <w:t xml:space="preserve">и </w:t>
      </w:r>
      <w:r w:rsidR="00ED1995" w:rsidRPr="00EE615C">
        <w:rPr>
          <w:rFonts w:ascii="Arial" w:hAnsi="Arial" w:cs="Arial"/>
          <w:szCs w:val="24"/>
        </w:rPr>
        <w:t xml:space="preserve">Техническом задании </w:t>
      </w:r>
      <w:r w:rsidRPr="00156888">
        <w:rPr>
          <w:rFonts w:ascii="Arial" w:hAnsi="Arial" w:cs="Arial"/>
          <w:szCs w:val="24"/>
        </w:rPr>
        <w:t xml:space="preserve">настоящей закупочной документации.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Заявка участника должна быть оформлена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Вся переписка, связанная с проведением процедуры закупки, ведется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rsidR="00EF65C6" w:rsidRPr="00487562" w:rsidRDefault="00EF65C6" w:rsidP="007B27BF">
      <w:pPr>
        <w:numPr>
          <w:ilvl w:val="1"/>
          <w:numId w:val="12"/>
        </w:numPr>
        <w:ind w:left="0" w:firstLine="567"/>
        <w:rPr>
          <w:rFonts w:ascii="Arial" w:hAnsi="Arial" w:cs="Arial"/>
          <w:szCs w:val="24"/>
        </w:rPr>
      </w:pPr>
      <w:bookmarkStart w:id="26" w:name="_Toc352854901"/>
      <w:r w:rsidRPr="00487562">
        <w:rPr>
          <w:rFonts w:ascii="Arial" w:hAnsi="Arial" w:cs="Arial"/>
          <w:b/>
          <w:szCs w:val="24"/>
        </w:rPr>
        <w:t>Окончательный срок подачи заявок Участниками процедуры закупки</w:t>
      </w:r>
      <w:bookmarkEnd w:id="26"/>
      <w:r w:rsidR="00E11AE9" w:rsidRPr="00487562">
        <w:rPr>
          <w:rFonts w:ascii="Arial" w:hAnsi="Arial" w:cs="Arial"/>
          <w:szCs w:val="24"/>
        </w:rPr>
        <w:t>.</w:t>
      </w:r>
    </w:p>
    <w:p w:rsidR="008F589B"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8F589B">
        <w:rPr>
          <w:rFonts w:ascii="Arial" w:hAnsi="Arial" w:cs="Arial"/>
          <w:sz w:val="24"/>
          <w:szCs w:val="24"/>
        </w:rPr>
        <w:noBreakHyphen/>
        <w:t>Center (</w:t>
      </w:r>
      <w:hyperlink r:id="rId17" w:history="1">
        <w:r w:rsidRPr="008F589B">
          <w:rPr>
            <w:rStyle w:val="a6"/>
            <w:rFonts w:ascii="Arial" w:hAnsi="Arial" w:cs="Arial"/>
            <w:sz w:val="24"/>
            <w:szCs w:val="24"/>
          </w:rPr>
          <w:t>http://www.b2b-center.ru/</w:t>
        </w:r>
      </w:hyperlink>
      <w:r w:rsidRPr="008F589B">
        <w:rPr>
          <w:rFonts w:ascii="Arial" w:hAnsi="Arial" w:cs="Arial"/>
          <w:sz w:val="24"/>
          <w:szCs w:val="24"/>
        </w:rPr>
        <w:t xml:space="preserve">) в сети «Интернет», в период </w:t>
      </w:r>
      <w:r w:rsidR="00002739" w:rsidRPr="008F589B">
        <w:rPr>
          <w:rFonts w:ascii="Arial" w:hAnsi="Arial" w:cs="Arial"/>
          <w:sz w:val="24"/>
          <w:szCs w:val="24"/>
        </w:rPr>
        <w:t>с «</w:t>
      </w:r>
      <w:r w:rsidR="00912D1E">
        <w:rPr>
          <w:rFonts w:ascii="Arial" w:hAnsi="Arial" w:cs="Arial"/>
          <w:sz w:val="24"/>
          <w:szCs w:val="24"/>
        </w:rPr>
        <w:t>24</w:t>
      </w:r>
      <w:r w:rsidR="0095658A">
        <w:rPr>
          <w:rFonts w:ascii="Arial" w:hAnsi="Arial" w:cs="Arial"/>
          <w:sz w:val="24"/>
          <w:szCs w:val="24"/>
        </w:rPr>
        <w:t xml:space="preserve">» </w:t>
      </w:r>
      <w:r w:rsidR="00912D1E">
        <w:rPr>
          <w:rFonts w:ascii="Arial" w:hAnsi="Arial" w:cs="Arial"/>
          <w:sz w:val="24"/>
          <w:szCs w:val="24"/>
        </w:rPr>
        <w:t xml:space="preserve">декабря </w:t>
      </w:r>
      <w:r w:rsidR="00002739" w:rsidRPr="008F589B">
        <w:rPr>
          <w:rFonts w:ascii="Arial" w:hAnsi="Arial" w:cs="Arial"/>
          <w:sz w:val="24"/>
          <w:szCs w:val="24"/>
        </w:rPr>
        <w:t>20</w:t>
      </w:r>
      <w:r w:rsidR="003D76DA" w:rsidRPr="008F589B">
        <w:rPr>
          <w:rFonts w:ascii="Arial" w:hAnsi="Arial" w:cs="Arial"/>
          <w:sz w:val="24"/>
          <w:szCs w:val="24"/>
        </w:rPr>
        <w:t>2</w:t>
      </w:r>
      <w:r w:rsidR="00912D1E">
        <w:rPr>
          <w:rFonts w:ascii="Arial" w:hAnsi="Arial" w:cs="Arial"/>
          <w:sz w:val="24"/>
          <w:szCs w:val="24"/>
        </w:rPr>
        <w:t>4</w:t>
      </w:r>
      <w:r w:rsidR="00002739" w:rsidRPr="008F589B">
        <w:rPr>
          <w:rFonts w:ascii="Arial" w:hAnsi="Arial" w:cs="Arial"/>
          <w:sz w:val="24"/>
          <w:szCs w:val="24"/>
        </w:rPr>
        <w:t xml:space="preserve"> г.</w:t>
      </w:r>
      <w:r w:rsidR="0095658A">
        <w:rPr>
          <w:rFonts w:ascii="Arial" w:hAnsi="Arial" w:cs="Arial"/>
          <w:sz w:val="24"/>
          <w:szCs w:val="24"/>
        </w:rPr>
        <w:t xml:space="preserve"> </w:t>
      </w:r>
      <w:r w:rsidR="00002739" w:rsidRPr="008F589B">
        <w:rPr>
          <w:rFonts w:ascii="Arial" w:hAnsi="Arial" w:cs="Arial"/>
          <w:sz w:val="24"/>
          <w:szCs w:val="24"/>
        </w:rPr>
        <w:t xml:space="preserve"> по </w:t>
      </w:r>
      <w:r w:rsidR="0069343E" w:rsidRPr="008F589B">
        <w:rPr>
          <w:rFonts w:ascii="Arial" w:hAnsi="Arial" w:cs="Arial"/>
          <w:sz w:val="24"/>
          <w:szCs w:val="24"/>
        </w:rPr>
        <w:t>«</w:t>
      </w:r>
      <w:r w:rsidR="00912D1E">
        <w:rPr>
          <w:rFonts w:ascii="Arial" w:hAnsi="Arial" w:cs="Arial"/>
          <w:sz w:val="24"/>
          <w:szCs w:val="24"/>
        </w:rPr>
        <w:t>22</w:t>
      </w:r>
      <w:r w:rsidR="0069343E">
        <w:rPr>
          <w:rFonts w:ascii="Arial" w:hAnsi="Arial" w:cs="Arial"/>
          <w:sz w:val="24"/>
          <w:szCs w:val="24"/>
        </w:rPr>
        <w:t xml:space="preserve">» </w:t>
      </w:r>
      <w:r w:rsidR="00912D1E">
        <w:rPr>
          <w:rFonts w:ascii="Arial" w:hAnsi="Arial" w:cs="Arial"/>
          <w:sz w:val="24"/>
          <w:szCs w:val="24"/>
        </w:rPr>
        <w:t>января</w:t>
      </w:r>
      <w:r w:rsidR="0069343E" w:rsidRPr="008F589B">
        <w:rPr>
          <w:rFonts w:ascii="Arial" w:hAnsi="Arial" w:cs="Arial"/>
          <w:sz w:val="24"/>
          <w:szCs w:val="24"/>
        </w:rPr>
        <w:t xml:space="preserve"> 202</w:t>
      </w:r>
      <w:r w:rsidR="00F875EC">
        <w:rPr>
          <w:rFonts w:ascii="Arial" w:hAnsi="Arial" w:cs="Arial"/>
          <w:sz w:val="24"/>
          <w:szCs w:val="24"/>
        </w:rPr>
        <w:t>5</w:t>
      </w:r>
      <w:r w:rsidR="0069343E" w:rsidRPr="008F589B">
        <w:rPr>
          <w:rFonts w:ascii="Arial" w:hAnsi="Arial" w:cs="Arial"/>
          <w:sz w:val="24"/>
          <w:szCs w:val="24"/>
        </w:rPr>
        <w:t xml:space="preserve"> г.</w:t>
      </w:r>
    </w:p>
    <w:p w:rsidR="00BD4549"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b/>
          <w:sz w:val="24"/>
          <w:szCs w:val="24"/>
        </w:rPr>
        <w:t>Окончание приема заявок на ЭТП</w:t>
      </w:r>
      <w:r w:rsidRPr="0069343E">
        <w:rPr>
          <w:rFonts w:ascii="Arial" w:hAnsi="Arial" w:cs="Arial"/>
          <w:b/>
          <w:sz w:val="24"/>
          <w:szCs w:val="24"/>
        </w:rPr>
        <w:t xml:space="preserve">: </w:t>
      </w:r>
      <w:r w:rsidR="0069343E" w:rsidRPr="0069343E">
        <w:rPr>
          <w:rFonts w:ascii="Arial" w:hAnsi="Arial" w:cs="Arial"/>
          <w:b/>
          <w:sz w:val="24"/>
          <w:szCs w:val="24"/>
        </w:rPr>
        <w:t>«</w:t>
      </w:r>
      <w:r w:rsidR="00912D1E">
        <w:rPr>
          <w:rFonts w:ascii="Arial" w:hAnsi="Arial" w:cs="Arial"/>
          <w:b/>
          <w:sz w:val="24"/>
          <w:szCs w:val="24"/>
        </w:rPr>
        <w:t>22</w:t>
      </w:r>
      <w:r w:rsidR="0069343E" w:rsidRPr="0069343E">
        <w:rPr>
          <w:rFonts w:ascii="Arial" w:hAnsi="Arial" w:cs="Arial"/>
          <w:b/>
          <w:sz w:val="24"/>
          <w:szCs w:val="24"/>
        </w:rPr>
        <w:t xml:space="preserve">» </w:t>
      </w:r>
      <w:r w:rsidR="00912D1E">
        <w:rPr>
          <w:rFonts w:ascii="Arial" w:hAnsi="Arial" w:cs="Arial"/>
          <w:b/>
          <w:sz w:val="24"/>
          <w:szCs w:val="24"/>
        </w:rPr>
        <w:t>января</w:t>
      </w:r>
      <w:r w:rsidR="0069343E" w:rsidRPr="0069343E">
        <w:rPr>
          <w:rFonts w:ascii="Arial" w:hAnsi="Arial" w:cs="Arial"/>
          <w:b/>
          <w:sz w:val="24"/>
          <w:szCs w:val="24"/>
        </w:rPr>
        <w:t xml:space="preserve"> 202</w:t>
      </w:r>
      <w:r w:rsidR="00F875EC">
        <w:rPr>
          <w:rFonts w:ascii="Arial" w:hAnsi="Arial" w:cs="Arial"/>
          <w:b/>
          <w:sz w:val="24"/>
          <w:szCs w:val="24"/>
        </w:rPr>
        <w:t>5</w:t>
      </w:r>
      <w:r w:rsidR="0069343E" w:rsidRPr="0069343E">
        <w:rPr>
          <w:rFonts w:ascii="Arial" w:hAnsi="Arial" w:cs="Arial"/>
          <w:b/>
          <w:sz w:val="24"/>
          <w:szCs w:val="24"/>
        </w:rPr>
        <w:t xml:space="preserve"> г.</w:t>
      </w:r>
      <w:r w:rsidR="00487562" w:rsidRPr="008F589B">
        <w:rPr>
          <w:rFonts w:ascii="Arial" w:hAnsi="Arial" w:cs="Arial"/>
          <w:b/>
          <w:sz w:val="24"/>
          <w:szCs w:val="24"/>
        </w:rPr>
        <w:t xml:space="preserve"> 1</w:t>
      </w:r>
      <w:r w:rsidR="00571A0E" w:rsidRPr="008F589B">
        <w:rPr>
          <w:rFonts w:ascii="Arial" w:hAnsi="Arial" w:cs="Arial"/>
          <w:b/>
          <w:sz w:val="24"/>
          <w:szCs w:val="24"/>
        </w:rPr>
        <w:t>5</w:t>
      </w:r>
      <w:r w:rsidR="00487562" w:rsidRPr="008F589B">
        <w:rPr>
          <w:rFonts w:ascii="Arial" w:hAnsi="Arial" w:cs="Arial"/>
          <w:b/>
          <w:sz w:val="24"/>
          <w:szCs w:val="24"/>
        </w:rPr>
        <w:t> ч. 00 мин. (время московское).</w:t>
      </w:r>
    </w:p>
    <w:p w:rsidR="00A65537" w:rsidRPr="00277D3D" w:rsidRDefault="00A65537" w:rsidP="00A65537">
      <w:pPr>
        <w:numPr>
          <w:ilvl w:val="2"/>
          <w:numId w:val="12"/>
        </w:numPr>
        <w:tabs>
          <w:tab w:val="num" w:pos="-3544"/>
        </w:tabs>
        <w:ind w:left="0" w:firstLine="567"/>
        <w:rPr>
          <w:rFonts w:ascii="Arial" w:hAnsi="Arial" w:cs="Arial"/>
          <w:b/>
          <w:szCs w:val="24"/>
        </w:rPr>
      </w:pPr>
      <w:r w:rsidRPr="00A65537">
        <w:rPr>
          <w:rFonts w:ascii="Arial" w:hAnsi="Arial" w:cs="Arial"/>
          <w:b/>
          <w:szCs w:val="24"/>
        </w:rPr>
        <w:t>Участник может подать заявку на e-</w:t>
      </w:r>
      <w:proofErr w:type="spellStart"/>
      <w:r w:rsidRPr="00A65537">
        <w:rPr>
          <w:rFonts w:ascii="Arial" w:hAnsi="Arial" w:cs="Arial"/>
          <w:b/>
          <w:szCs w:val="24"/>
        </w:rPr>
        <w:t>mail</w:t>
      </w:r>
      <w:proofErr w:type="spellEnd"/>
      <w:r w:rsidRPr="00A65537">
        <w:rPr>
          <w:rFonts w:ascii="Arial" w:hAnsi="Arial" w:cs="Arial"/>
          <w:b/>
          <w:szCs w:val="24"/>
        </w:rPr>
        <w:t xml:space="preserve"> </w:t>
      </w:r>
      <w:hyperlink r:id="rId18" w:history="1">
        <w:r w:rsidRPr="00A65537">
          <w:rPr>
            <w:rStyle w:val="a6"/>
            <w:rFonts w:ascii="Arial" w:hAnsi="Arial" w:cs="Arial"/>
            <w:b/>
            <w:szCs w:val="24"/>
          </w:rPr>
          <w:t>konkurs-moskva@sgtrans.ru</w:t>
        </w:r>
      </w:hyperlink>
      <w:r w:rsidRPr="00A65537">
        <w:rPr>
          <w:rFonts w:ascii="Arial" w:hAnsi="Arial" w:cs="Arial"/>
          <w:b/>
          <w:szCs w:val="24"/>
        </w:rPr>
        <w:t xml:space="preserve"> в</w:t>
      </w:r>
      <w:r w:rsidRPr="00277D3D">
        <w:rPr>
          <w:rFonts w:ascii="Arial" w:hAnsi="Arial" w:cs="Arial"/>
          <w:b/>
          <w:szCs w:val="24"/>
        </w:rPr>
        <w:t xml:space="preserve"> сроки, установленные в п. 1.6.1.,1.6.2 настоящей закупочной документации (без регистрации на ЭТП B2B</w:t>
      </w:r>
      <w:r w:rsidRPr="00277D3D">
        <w:rPr>
          <w:rFonts w:ascii="Arial" w:hAnsi="Arial" w:cs="Arial"/>
          <w:b/>
          <w:szCs w:val="24"/>
        </w:rPr>
        <w:noBreakHyphen/>
        <w:t>Center).</w:t>
      </w:r>
    </w:p>
    <w:p w:rsidR="00735446"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Все заявки Участников, полученные после срока, указанного в п. 1.</w:t>
      </w:r>
      <w:r w:rsidR="00735446" w:rsidRPr="00156888">
        <w:rPr>
          <w:rFonts w:ascii="Arial" w:hAnsi="Arial" w:cs="Arial"/>
          <w:sz w:val="24"/>
          <w:szCs w:val="24"/>
        </w:rPr>
        <w:t>6</w:t>
      </w:r>
      <w:r w:rsidRPr="00156888">
        <w:rPr>
          <w:rFonts w:ascii="Arial" w:hAnsi="Arial" w:cs="Arial"/>
          <w:sz w:val="24"/>
          <w:szCs w:val="24"/>
        </w:rPr>
        <w:t>.</w:t>
      </w:r>
      <w:r w:rsidR="00990485" w:rsidRPr="00156888">
        <w:rPr>
          <w:rFonts w:ascii="Arial" w:hAnsi="Arial" w:cs="Arial"/>
          <w:sz w:val="24"/>
          <w:szCs w:val="24"/>
        </w:rPr>
        <w:t>2</w:t>
      </w:r>
      <w:r w:rsidR="00735446" w:rsidRPr="00156888">
        <w:rPr>
          <w:rFonts w:ascii="Arial" w:hAnsi="Arial" w:cs="Arial"/>
          <w:sz w:val="24"/>
          <w:szCs w:val="24"/>
        </w:rPr>
        <w:t>.</w:t>
      </w:r>
      <w:r w:rsidRPr="00156888">
        <w:rPr>
          <w:rFonts w:ascii="Arial" w:hAnsi="Arial" w:cs="Arial"/>
          <w:sz w:val="24"/>
          <w:szCs w:val="24"/>
        </w:rPr>
        <w:t>, будут отклонены</w:t>
      </w:r>
      <w:r w:rsidR="00990485" w:rsidRPr="00156888">
        <w:rPr>
          <w:rFonts w:ascii="Arial" w:hAnsi="Arial" w:cs="Arial"/>
          <w:sz w:val="24"/>
          <w:szCs w:val="24"/>
        </w:rPr>
        <w:t>.</w:t>
      </w:r>
    </w:p>
    <w:p w:rsidR="007F4829"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w:t>
      </w:r>
      <w:r w:rsidR="00990485" w:rsidRPr="00156888">
        <w:rPr>
          <w:rFonts w:ascii="Arial" w:hAnsi="Arial" w:cs="Arial"/>
          <w:sz w:val="24"/>
          <w:szCs w:val="24"/>
        </w:rPr>
        <w:t>2</w:t>
      </w:r>
      <w:r w:rsidRPr="00156888">
        <w:rPr>
          <w:rFonts w:ascii="Arial" w:hAnsi="Arial" w:cs="Arial"/>
          <w:sz w:val="24"/>
          <w:szCs w:val="24"/>
        </w:rPr>
        <w:t>.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EF65C6" w:rsidRPr="00E11AE9" w:rsidRDefault="00EF65C6" w:rsidP="007B27BF">
      <w:pPr>
        <w:pStyle w:val="22"/>
        <w:numPr>
          <w:ilvl w:val="1"/>
          <w:numId w:val="12"/>
        </w:numPr>
        <w:ind w:left="0" w:firstLine="567"/>
        <w:rPr>
          <w:rFonts w:ascii="Arial" w:hAnsi="Arial" w:cs="Arial"/>
          <w:b/>
          <w:sz w:val="24"/>
          <w:szCs w:val="24"/>
        </w:rPr>
      </w:pPr>
      <w:r w:rsidRPr="00E11AE9">
        <w:rPr>
          <w:rFonts w:ascii="Arial" w:hAnsi="Arial" w:cs="Arial"/>
          <w:b/>
          <w:sz w:val="24"/>
          <w:szCs w:val="24"/>
        </w:rPr>
        <w:t>Изменения заявок Участниками процедуры закупки</w:t>
      </w:r>
      <w:bookmarkEnd w:id="27"/>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вправе изменить или отозвать сво</w:t>
      </w:r>
      <w:r w:rsidR="00FE13D7" w:rsidRPr="00156888">
        <w:rPr>
          <w:rFonts w:ascii="Arial" w:hAnsi="Arial" w:cs="Arial"/>
          <w:szCs w:val="24"/>
        </w:rPr>
        <w:t>ю</w:t>
      </w:r>
      <w:r w:rsidRPr="00156888">
        <w:rPr>
          <w:rFonts w:ascii="Arial" w:hAnsi="Arial" w:cs="Arial"/>
          <w:szCs w:val="24"/>
        </w:rPr>
        <w:t xml:space="preserve"> заявк</w:t>
      </w:r>
      <w:r w:rsidR="004A1BCE" w:rsidRPr="00156888">
        <w:rPr>
          <w:rFonts w:ascii="Arial" w:hAnsi="Arial" w:cs="Arial"/>
          <w:szCs w:val="24"/>
        </w:rPr>
        <w:t>у</w:t>
      </w:r>
      <w:r w:rsidRPr="00156888">
        <w:rPr>
          <w:rFonts w:ascii="Arial" w:hAnsi="Arial" w:cs="Arial"/>
          <w:szCs w:val="24"/>
        </w:rPr>
        <w:t xml:space="preserve"> на участие в процедуре закупки до истечения срока подачи заявок.</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Извещение Участника об изменении или отзыве заявок должно быть подпис</w:t>
      </w:r>
      <w:r w:rsidR="003E1C0C">
        <w:rPr>
          <w:rFonts w:ascii="Arial" w:hAnsi="Arial" w:cs="Arial"/>
          <w:szCs w:val="24"/>
        </w:rPr>
        <w:t>ано уполномоченным на то лицом.</w:t>
      </w:r>
    </w:p>
    <w:p w:rsidR="00A57F0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Никакие изменения не могут быть внесены в заявку после окончания срока подачи заявок.</w:t>
      </w:r>
    </w:p>
    <w:p w:rsidR="00A57F06" w:rsidRPr="00156888" w:rsidRDefault="00A57F06" w:rsidP="007B27BF">
      <w:pPr>
        <w:pStyle w:val="a9"/>
        <w:widowControl/>
        <w:numPr>
          <w:ilvl w:val="1"/>
          <w:numId w:val="12"/>
        </w:numPr>
        <w:overflowPunct/>
        <w:autoSpaceDE/>
        <w:autoSpaceDN/>
        <w:adjustRightInd/>
        <w:spacing w:before="0" w:after="0"/>
        <w:ind w:left="0" w:firstLine="567"/>
        <w:textAlignment w:val="auto"/>
        <w:rPr>
          <w:rFonts w:ascii="Arial" w:hAnsi="Arial" w:cs="Arial"/>
          <w:b/>
          <w:szCs w:val="24"/>
        </w:rPr>
      </w:pPr>
      <w:r w:rsidRPr="00156888">
        <w:rPr>
          <w:rFonts w:ascii="Arial" w:hAnsi="Arial" w:cs="Arial"/>
          <w:b/>
          <w:szCs w:val="24"/>
        </w:rPr>
        <w:t>Порядок открытия доступа к заявкам на участие в процедуре закупки</w:t>
      </w:r>
    </w:p>
    <w:p w:rsidR="00A57F06" w:rsidRPr="00156888" w:rsidRDefault="007F4829"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rPr>
        <w:t>В день и во время, указанные в п. 1.</w:t>
      </w:r>
      <w:r w:rsidR="00735446" w:rsidRPr="00156888">
        <w:rPr>
          <w:rFonts w:ascii="Arial" w:hAnsi="Arial" w:cs="Arial"/>
        </w:rPr>
        <w:t>6</w:t>
      </w:r>
      <w:r w:rsidRPr="00156888">
        <w:rPr>
          <w:rFonts w:ascii="Arial" w:hAnsi="Arial" w:cs="Arial"/>
        </w:rPr>
        <w:t xml:space="preserve">.2. настоящей закупочной документации Заказчик имеет возможность ознакомиться с Заявками на участие в процедуре закупки, поданными на торговую площадку </w:t>
      </w:r>
      <w:r w:rsidR="003F5BF4"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9"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rPr>
        <w:t xml:space="preserve"> в сети «Интернет».</w:t>
      </w:r>
    </w:p>
    <w:p w:rsidR="00EF65C6" w:rsidRPr="00156888" w:rsidRDefault="00EF65C6" w:rsidP="007B27BF">
      <w:pPr>
        <w:numPr>
          <w:ilvl w:val="1"/>
          <w:numId w:val="12"/>
        </w:numPr>
        <w:ind w:left="0" w:firstLine="567"/>
        <w:rPr>
          <w:rFonts w:ascii="Arial" w:hAnsi="Arial" w:cs="Arial"/>
          <w:b/>
          <w:szCs w:val="24"/>
        </w:rPr>
      </w:pPr>
      <w:bookmarkStart w:id="28" w:name="_Toc352854903"/>
      <w:r w:rsidRPr="00156888">
        <w:rPr>
          <w:rFonts w:ascii="Arial" w:hAnsi="Arial" w:cs="Arial"/>
          <w:b/>
          <w:szCs w:val="24"/>
        </w:rPr>
        <w:t>Оценка условий, содержащихся в заявках Участников</w:t>
      </w:r>
      <w:bookmarkEnd w:id="28"/>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Оценка </w:t>
      </w:r>
      <w:r w:rsidRPr="00156888">
        <w:rPr>
          <w:rFonts w:ascii="Arial" w:hAnsi="Arial" w:cs="Arial"/>
          <w:iCs/>
          <w:szCs w:val="24"/>
        </w:rPr>
        <w:t>условий, содержащихся в заявках Участников,</w:t>
      </w:r>
      <w:r w:rsidRPr="00156888">
        <w:rPr>
          <w:rFonts w:ascii="Arial" w:hAnsi="Arial" w:cs="Arial"/>
          <w:szCs w:val="24"/>
        </w:rPr>
        <w:t xml:space="preserve"> осуществляется Ценовой комиссией Заказчика.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Pr>
          <w:rFonts w:ascii="Arial" w:hAnsi="Arial" w:cs="Arial"/>
          <w:szCs w:val="24"/>
        </w:rPr>
        <w:t>их</w:t>
      </w:r>
      <w:r w:rsidRPr="00156888">
        <w:rPr>
          <w:rFonts w:ascii="Arial" w:hAnsi="Arial" w:cs="Arial"/>
          <w:szCs w:val="24"/>
        </w:rPr>
        <w:t xml:space="preserve"> </w:t>
      </w:r>
      <w:r w:rsidR="00C4672A" w:rsidRPr="00C4672A">
        <w:rPr>
          <w:rFonts w:ascii="Arial" w:hAnsi="Arial" w:cs="Arial"/>
          <w:szCs w:val="24"/>
        </w:rPr>
        <w:t>представляются</w:t>
      </w:r>
      <w:r w:rsidRPr="00C4672A">
        <w:rPr>
          <w:rFonts w:ascii="Arial" w:hAnsi="Arial" w:cs="Arial"/>
          <w:szCs w:val="24"/>
        </w:rPr>
        <w:t xml:space="preserve"> в </w:t>
      </w:r>
      <w:r w:rsidR="00FE13D7" w:rsidRPr="00C4672A">
        <w:rPr>
          <w:rFonts w:ascii="Arial" w:hAnsi="Arial" w:cs="Arial"/>
          <w:szCs w:val="24"/>
        </w:rPr>
        <w:t xml:space="preserve">электронном </w:t>
      </w:r>
      <w:r w:rsidRPr="00C4672A">
        <w:rPr>
          <w:rFonts w:ascii="Arial" w:hAnsi="Arial" w:cs="Arial"/>
          <w:szCs w:val="24"/>
        </w:rPr>
        <w:t>виде</w:t>
      </w:r>
      <w:r w:rsidR="00C4672A" w:rsidRPr="00C4672A">
        <w:rPr>
          <w:rFonts w:ascii="Arial" w:hAnsi="Arial" w:cs="Arial"/>
          <w:szCs w:val="24"/>
        </w:rPr>
        <w:t xml:space="preserve"> посредство</w:t>
      </w:r>
      <w:r w:rsidR="00FE13D7" w:rsidRPr="00C4672A">
        <w:rPr>
          <w:rFonts w:ascii="Arial" w:hAnsi="Arial" w:cs="Arial"/>
          <w:szCs w:val="24"/>
        </w:rPr>
        <w:t>м ЭТП</w:t>
      </w:r>
      <w:r w:rsidR="003D76DA" w:rsidRPr="003D76DA">
        <w:rPr>
          <w:rFonts w:ascii="Arial" w:hAnsi="Arial" w:cs="Arial"/>
          <w:szCs w:val="24"/>
          <w:lang w:val="ru-RU"/>
        </w:rPr>
        <w:t xml:space="preserve"> </w:t>
      </w:r>
      <w:r w:rsidR="003D76DA">
        <w:rPr>
          <w:rFonts w:ascii="Arial" w:hAnsi="Arial" w:cs="Arial"/>
          <w:szCs w:val="24"/>
          <w:lang w:val="ru-RU"/>
        </w:rPr>
        <w:t xml:space="preserve">либо </w:t>
      </w:r>
      <w:r w:rsidR="003D76DA">
        <w:rPr>
          <w:rFonts w:ascii="Arial" w:hAnsi="Arial" w:cs="Arial"/>
          <w:szCs w:val="24"/>
          <w:lang w:val="en-US"/>
        </w:rPr>
        <w:t>e</w:t>
      </w:r>
      <w:r w:rsidR="003D76DA" w:rsidRPr="003D76DA">
        <w:rPr>
          <w:rFonts w:ascii="Arial" w:hAnsi="Arial" w:cs="Arial"/>
          <w:szCs w:val="24"/>
          <w:lang w:val="ru-RU"/>
        </w:rPr>
        <w:t>-</w:t>
      </w:r>
      <w:r w:rsidR="003D76DA">
        <w:rPr>
          <w:rFonts w:ascii="Arial" w:hAnsi="Arial" w:cs="Arial"/>
          <w:szCs w:val="24"/>
          <w:lang w:val="en-US"/>
        </w:rPr>
        <w:t>mail</w:t>
      </w:r>
      <w:r w:rsidRPr="00C4672A">
        <w:rPr>
          <w:rFonts w:ascii="Arial" w:hAnsi="Arial" w:cs="Arial"/>
          <w:szCs w:val="24"/>
        </w:rPr>
        <w:t>, при этом не допускаются</w:t>
      </w:r>
      <w:r w:rsidRPr="00156888">
        <w:rPr>
          <w:rFonts w:ascii="Arial" w:hAnsi="Arial" w:cs="Arial"/>
          <w:szCs w:val="24"/>
        </w:rPr>
        <w:t xml:space="preserve"> какие-либо изменения </w:t>
      </w:r>
      <w:r w:rsidRPr="00156888">
        <w:rPr>
          <w:rFonts w:ascii="Arial" w:hAnsi="Arial" w:cs="Arial"/>
          <w:iCs/>
          <w:szCs w:val="24"/>
        </w:rPr>
        <w:t>условий, содержащихся в заявке такого Участника.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Отсутствие разъяснений или непредставление дополнительных документов в течение </w:t>
      </w:r>
      <w:r w:rsidR="00AE14F8" w:rsidRPr="00156888">
        <w:rPr>
          <w:rFonts w:ascii="Arial" w:hAnsi="Arial" w:cs="Arial"/>
          <w:szCs w:val="24"/>
        </w:rPr>
        <w:t>3</w:t>
      </w:r>
      <w:r w:rsidRPr="00156888">
        <w:rPr>
          <w:rFonts w:ascii="Arial" w:hAnsi="Arial" w:cs="Arial"/>
          <w:szCs w:val="24"/>
        </w:rPr>
        <w:t xml:space="preserve">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EF65C6" w:rsidRPr="00156888" w:rsidRDefault="00101AC4"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Извещение Участников </w:t>
      </w:r>
      <w:r w:rsidR="00B92BC7" w:rsidRPr="00156888">
        <w:rPr>
          <w:rFonts w:ascii="Arial" w:hAnsi="Arial" w:cs="Arial"/>
          <w:szCs w:val="24"/>
        </w:rPr>
        <w:t xml:space="preserve">об итогах </w:t>
      </w:r>
      <w:r w:rsidR="00EF65C6" w:rsidRPr="00156888">
        <w:rPr>
          <w:rFonts w:ascii="Arial" w:hAnsi="Arial" w:cs="Arial"/>
          <w:szCs w:val="24"/>
        </w:rPr>
        <w:t xml:space="preserve">проведенной процедуры закупки </w:t>
      </w:r>
      <w:r w:rsidRPr="00156888">
        <w:rPr>
          <w:rFonts w:ascii="Arial" w:hAnsi="Arial" w:cs="Arial"/>
          <w:szCs w:val="24"/>
        </w:rPr>
        <w:t>направляется через ЭТП.</w:t>
      </w:r>
    </w:p>
    <w:p w:rsidR="00EF65C6" w:rsidRPr="00156888" w:rsidRDefault="00EF65C6" w:rsidP="007B27BF">
      <w:pPr>
        <w:numPr>
          <w:ilvl w:val="1"/>
          <w:numId w:val="12"/>
        </w:numPr>
        <w:ind w:left="0" w:firstLine="567"/>
        <w:rPr>
          <w:rFonts w:ascii="Arial" w:hAnsi="Arial" w:cs="Arial"/>
          <w:b/>
          <w:szCs w:val="24"/>
        </w:rPr>
      </w:pPr>
      <w:r w:rsidRPr="00156888">
        <w:rPr>
          <w:rFonts w:ascii="Arial" w:hAnsi="Arial" w:cs="Arial"/>
          <w:b/>
          <w:szCs w:val="24"/>
        </w:rPr>
        <w:t xml:space="preserve"> </w:t>
      </w:r>
      <w:bookmarkStart w:id="29" w:name="_Toc352854904"/>
      <w:r w:rsidRPr="00156888">
        <w:rPr>
          <w:rFonts w:ascii="Arial" w:hAnsi="Arial" w:cs="Arial"/>
          <w:b/>
          <w:szCs w:val="24"/>
        </w:rPr>
        <w:t>Права Заказчика</w:t>
      </w:r>
      <w:bookmarkEnd w:id="29"/>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оставляет за собой право принимать или отклонять любую заявку, а также прекратить процедуру </w:t>
      </w:r>
      <w:r w:rsidR="00101AC4" w:rsidRPr="00156888">
        <w:rPr>
          <w:rFonts w:ascii="Arial" w:hAnsi="Arial" w:cs="Arial"/>
          <w:szCs w:val="24"/>
        </w:rPr>
        <w:t>закупки</w:t>
      </w:r>
      <w:r w:rsidR="004A1BCE" w:rsidRPr="00156888">
        <w:rPr>
          <w:rFonts w:ascii="Arial" w:hAnsi="Arial" w:cs="Arial"/>
          <w:szCs w:val="24"/>
        </w:rPr>
        <w:t xml:space="preserve"> </w:t>
      </w:r>
      <w:r w:rsidRPr="00156888">
        <w:rPr>
          <w:rFonts w:ascii="Arial" w:hAnsi="Arial" w:cs="Arial"/>
          <w:szCs w:val="24"/>
        </w:rPr>
        <w:t xml:space="preserve">в любое время до заключения договора без объяснения причин.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имеет право затребовать от Участника дополнительные документы и информацию.</w:t>
      </w:r>
    </w:p>
    <w:p w:rsidR="00B97825" w:rsidRPr="00156888" w:rsidRDefault="00B97825" w:rsidP="007B27BF">
      <w:pPr>
        <w:numPr>
          <w:ilvl w:val="1"/>
          <w:numId w:val="12"/>
        </w:numPr>
        <w:ind w:left="0" w:firstLine="567"/>
        <w:rPr>
          <w:rFonts w:ascii="Arial" w:hAnsi="Arial" w:cs="Arial"/>
          <w:b/>
          <w:szCs w:val="24"/>
        </w:rPr>
      </w:pPr>
      <w:bookmarkStart w:id="30" w:name="_Toc352854905"/>
      <w:bookmarkStart w:id="31" w:name="_Toc352859258"/>
      <w:bookmarkStart w:id="32" w:name="_Toc352861140"/>
      <w:r w:rsidRPr="00156888">
        <w:rPr>
          <w:rFonts w:ascii="Arial" w:hAnsi="Arial" w:cs="Arial"/>
          <w:b/>
          <w:szCs w:val="24"/>
        </w:rPr>
        <w:t>Недобросовестные действия Участника</w:t>
      </w:r>
      <w:bookmarkEnd w:id="30"/>
    </w:p>
    <w:p w:rsidR="00B97825" w:rsidRPr="00156888"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К недобросовестным действиям</w:t>
      </w:r>
      <w:r w:rsidRPr="00156888">
        <w:rPr>
          <w:rFonts w:ascii="Arial" w:hAnsi="Arial" w:cs="Arial"/>
          <w:iCs/>
          <w:sz w:val="24"/>
          <w:szCs w:val="24"/>
        </w:rPr>
        <w:t xml:space="preserve"> </w:t>
      </w:r>
      <w:r w:rsidRPr="00156888">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B97825"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sz w:val="24"/>
          <w:szCs w:val="24"/>
        </w:rPr>
        <w:t>Соблюдение конфиденциальности</w:t>
      </w:r>
      <w:bookmarkEnd w:id="33"/>
    </w:p>
    <w:p w:rsidR="00B97825" w:rsidRPr="0071132E"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B97825"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iCs/>
          <w:sz w:val="24"/>
          <w:szCs w:val="24"/>
        </w:rPr>
        <w:t>Заключение договора</w:t>
      </w:r>
      <w:bookmarkEnd w:id="35"/>
      <w:bookmarkEnd w:id="36"/>
      <w:bookmarkEnd w:id="37"/>
      <w:bookmarkEnd w:id="38"/>
    </w:p>
    <w:p w:rsidR="00B97825" w:rsidRDefault="00B97825" w:rsidP="007B27BF">
      <w:pPr>
        <w:numPr>
          <w:ilvl w:val="2"/>
          <w:numId w:val="12"/>
        </w:numPr>
        <w:ind w:left="0" w:firstLine="567"/>
        <w:rPr>
          <w:rFonts w:ascii="Arial" w:hAnsi="Arial" w:cs="Arial"/>
          <w:szCs w:val="24"/>
        </w:rPr>
      </w:pPr>
      <w:r w:rsidRPr="00156888">
        <w:rPr>
          <w:rFonts w:ascii="Arial" w:hAnsi="Arial" w:cs="Arial"/>
          <w:szCs w:val="24"/>
        </w:rPr>
        <w:t>Договор заключается с Победителем процедуры закупки в соответствии с формой, включенной в состав закупочной документации и с учетом предложени</w:t>
      </w:r>
      <w:r>
        <w:rPr>
          <w:rFonts w:ascii="Arial" w:hAnsi="Arial" w:cs="Arial"/>
          <w:szCs w:val="24"/>
        </w:rPr>
        <w:t xml:space="preserve">й Победителя. </w:t>
      </w:r>
    </w:p>
    <w:p w:rsidR="00B97825" w:rsidRDefault="00B97825" w:rsidP="00B97825">
      <w:pPr>
        <w:ind w:firstLine="567"/>
        <w:rPr>
          <w:rFonts w:ascii="Arial" w:hAnsi="Arial" w:cs="Arial"/>
          <w:szCs w:val="24"/>
        </w:rPr>
      </w:pPr>
      <w:r w:rsidRPr="00156888">
        <w:rPr>
          <w:rFonts w:ascii="Arial" w:hAnsi="Arial" w:cs="Arial"/>
          <w:szCs w:val="24"/>
        </w:rPr>
        <w:t xml:space="preserve">Договор должен быть заключен не позднее </w:t>
      </w:r>
      <w:r w:rsidR="000C1D88">
        <w:rPr>
          <w:rFonts w:ascii="Arial" w:hAnsi="Arial" w:cs="Arial"/>
          <w:szCs w:val="24"/>
        </w:rPr>
        <w:t>2</w:t>
      </w:r>
      <w:r w:rsidRPr="00156888">
        <w:rPr>
          <w:rFonts w:ascii="Arial" w:hAnsi="Arial" w:cs="Arial"/>
          <w:szCs w:val="24"/>
        </w:rPr>
        <w:t>0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Если Участник, получивший извещение о признании его победителем, не приступит к подписанию договора в течение срока, указанного в п. 1.1</w:t>
      </w:r>
      <w:r>
        <w:rPr>
          <w:rFonts w:ascii="Arial" w:hAnsi="Arial" w:cs="Arial"/>
          <w:szCs w:val="24"/>
        </w:rPr>
        <w:t>3</w:t>
      </w:r>
      <w:r w:rsidRPr="0071132E">
        <w:rPr>
          <w:rFonts w:ascii="Arial" w:hAnsi="Arial" w:cs="Arial"/>
          <w:szCs w:val="24"/>
        </w:rPr>
        <w:t>.1., Заказчик отклоняет заявку такого Участника и выбирает выигравшее предложение из числа действующих участников – претендентов на заключение догово</w:t>
      </w:r>
      <w:r w:rsidR="00652742">
        <w:rPr>
          <w:rFonts w:ascii="Arial" w:hAnsi="Arial" w:cs="Arial"/>
          <w:szCs w:val="24"/>
        </w:rPr>
        <w:t>ра по данной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B97825" w:rsidRPr="0071132E" w:rsidRDefault="00B97825" w:rsidP="007B27BF">
      <w:pPr>
        <w:numPr>
          <w:ilvl w:val="2"/>
          <w:numId w:val="12"/>
        </w:numPr>
        <w:ind w:left="0" w:firstLine="567"/>
        <w:rPr>
          <w:rFonts w:ascii="Arial" w:hAnsi="Arial" w:cs="Arial"/>
          <w:szCs w:val="24"/>
        </w:rPr>
      </w:pPr>
      <w:r w:rsidRPr="0071132E">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EF65C6" w:rsidRPr="00156888" w:rsidRDefault="00EF65C6" w:rsidP="00735446">
      <w:pPr>
        <w:pStyle w:val="1"/>
        <w:numPr>
          <w:ilvl w:val="0"/>
          <w:numId w:val="0"/>
        </w:numPr>
        <w:spacing w:line="240" w:lineRule="auto"/>
        <w:rPr>
          <w:rFonts w:ascii="Arial" w:hAnsi="Arial" w:cs="Arial"/>
          <w:sz w:val="24"/>
        </w:rPr>
      </w:pPr>
      <w:r w:rsidRPr="00156888">
        <w:rPr>
          <w:rFonts w:ascii="Arial" w:hAnsi="Arial" w:cs="Arial"/>
          <w:sz w:val="24"/>
        </w:rPr>
        <w:t>Раздел II. Квалификационные требования к Участникам</w:t>
      </w:r>
      <w:bookmarkEnd w:id="31"/>
      <w:bookmarkEnd w:id="32"/>
      <w:r w:rsidRPr="00156888">
        <w:rPr>
          <w:rFonts w:ascii="Arial" w:hAnsi="Arial" w:cs="Arial"/>
          <w:sz w:val="24"/>
        </w:rPr>
        <w:t xml:space="preserve"> </w:t>
      </w:r>
    </w:p>
    <w:p w:rsidR="00EF65C6" w:rsidRPr="00156888" w:rsidRDefault="00EF65C6" w:rsidP="007B27BF">
      <w:pPr>
        <w:numPr>
          <w:ilvl w:val="1"/>
          <w:numId w:val="5"/>
        </w:numPr>
        <w:tabs>
          <w:tab w:val="clear" w:pos="720"/>
        </w:tabs>
        <w:ind w:left="0" w:firstLine="567"/>
        <w:rPr>
          <w:rFonts w:ascii="Arial" w:hAnsi="Arial" w:cs="Arial"/>
          <w:b/>
          <w:szCs w:val="24"/>
        </w:rPr>
      </w:pPr>
      <w:bookmarkStart w:id="39" w:name="_Toc34648357"/>
      <w:bookmarkStart w:id="40" w:name="_Toc515863134"/>
      <w:bookmarkStart w:id="41" w:name="_Toc513526677"/>
      <w:bookmarkStart w:id="42" w:name="_Toc352854908"/>
      <w:bookmarkEnd w:id="39"/>
      <w:bookmarkEnd w:id="40"/>
      <w:r w:rsidRPr="00156888">
        <w:rPr>
          <w:rFonts w:ascii="Arial" w:hAnsi="Arial" w:cs="Arial"/>
          <w:b/>
          <w:szCs w:val="24"/>
        </w:rPr>
        <w:t>Квалификационные требования</w:t>
      </w:r>
      <w:bookmarkEnd w:id="41"/>
      <w:bookmarkEnd w:id="42"/>
    </w:p>
    <w:p w:rsidR="00EF65C6" w:rsidRPr="00156888" w:rsidRDefault="00AD0217" w:rsidP="007B27BF">
      <w:pPr>
        <w:widowControl/>
        <w:numPr>
          <w:ilvl w:val="2"/>
          <w:numId w:val="5"/>
        </w:numPr>
        <w:overflowPunct/>
        <w:autoSpaceDE/>
        <w:autoSpaceDN/>
        <w:adjustRightInd/>
        <w:spacing w:before="0"/>
        <w:ind w:left="0" w:firstLine="567"/>
        <w:textAlignment w:val="auto"/>
        <w:rPr>
          <w:rFonts w:ascii="Arial" w:hAnsi="Arial" w:cs="Arial"/>
          <w:szCs w:val="24"/>
        </w:rPr>
      </w:pPr>
      <w:r>
        <w:rPr>
          <w:rFonts w:ascii="Arial" w:hAnsi="Arial" w:cs="Arial"/>
          <w:szCs w:val="24"/>
        </w:rPr>
        <w:t xml:space="preserve"> </w:t>
      </w:r>
      <w:r w:rsidR="00EF65C6" w:rsidRPr="00156888">
        <w:rPr>
          <w:rFonts w:ascii="Arial" w:hAnsi="Arial" w:cs="Arial"/>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EF65C6" w:rsidRPr="00156888" w:rsidRDefault="00EF65C6" w:rsidP="00735446">
      <w:pPr>
        <w:ind w:firstLine="567"/>
        <w:rPr>
          <w:rFonts w:ascii="Arial" w:hAnsi="Arial" w:cs="Arial"/>
          <w:szCs w:val="24"/>
        </w:rPr>
      </w:pPr>
      <w:r w:rsidRPr="00156888">
        <w:rPr>
          <w:rFonts w:ascii="Arial" w:hAnsi="Arial" w:cs="Arial"/>
          <w:szCs w:val="24"/>
        </w:rPr>
        <w:t>а)</w:t>
      </w:r>
      <w:r w:rsidRPr="00156888">
        <w:rPr>
          <w:rFonts w:ascii="Arial" w:hAnsi="Arial" w:cs="Arial"/>
          <w:szCs w:val="24"/>
          <w:lang w:val="en-US"/>
        </w:rPr>
        <w:t> </w:t>
      </w:r>
      <w:r w:rsidRPr="00156888">
        <w:rPr>
          <w:rFonts w:ascii="Arial" w:hAnsi="Arial" w:cs="Arial"/>
          <w:szCs w:val="24"/>
        </w:rPr>
        <w:t>Участник должен быть зарегистрирован на территории Российской Федерации;</w:t>
      </w:r>
    </w:p>
    <w:p w:rsidR="00EF65C6" w:rsidRPr="00156888" w:rsidRDefault="00EF65C6" w:rsidP="00735446">
      <w:pPr>
        <w:ind w:firstLine="567"/>
        <w:rPr>
          <w:rFonts w:ascii="Arial" w:hAnsi="Arial" w:cs="Arial"/>
          <w:szCs w:val="24"/>
        </w:rPr>
      </w:pPr>
      <w:r w:rsidRPr="00156888">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rsidR="00EF65C6" w:rsidRPr="00156888" w:rsidRDefault="00EF65C6" w:rsidP="00735446">
      <w:pPr>
        <w:ind w:firstLine="567"/>
        <w:rPr>
          <w:rFonts w:ascii="Arial" w:hAnsi="Arial" w:cs="Arial"/>
          <w:szCs w:val="24"/>
        </w:rPr>
      </w:pPr>
      <w:r w:rsidRPr="00156888">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rsidR="00EF65C6" w:rsidRPr="00156888" w:rsidRDefault="00EF65C6" w:rsidP="00735446">
      <w:pPr>
        <w:pStyle w:val="a9"/>
        <w:ind w:firstLine="567"/>
        <w:rPr>
          <w:rFonts w:ascii="Arial" w:hAnsi="Arial" w:cs="Arial"/>
          <w:szCs w:val="24"/>
        </w:rPr>
      </w:pPr>
      <w:r w:rsidRPr="00156888">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rsidR="00212FE3" w:rsidRPr="00156888" w:rsidRDefault="00EF65C6" w:rsidP="00735446">
      <w:pPr>
        <w:ind w:firstLine="567"/>
        <w:rPr>
          <w:rFonts w:ascii="Arial" w:hAnsi="Arial" w:cs="Arial"/>
          <w:szCs w:val="24"/>
        </w:rPr>
      </w:pPr>
      <w:r w:rsidRPr="00156888">
        <w:rPr>
          <w:rFonts w:ascii="Arial" w:hAnsi="Arial" w:cs="Arial"/>
          <w:szCs w:val="24"/>
        </w:rPr>
        <w:t xml:space="preserve">д) </w:t>
      </w:r>
      <w:r w:rsidR="000C7AA8" w:rsidRPr="00156888">
        <w:rPr>
          <w:rFonts w:ascii="Arial" w:hAnsi="Arial" w:cs="Arial"/>
          <w:szCs w:val="24"/>
        </w:rPr>
        <w:t>Наличие у Участника процедуры закупки</w:t>
      </w:r>
      <w:r w:rsidR="00212FE3" w:rsidRPr="00156888">
        <w:rPr>
          <w:rFonts w:ascii="Arial" w:hAnsi="Arial" w:cs="Arial"/>
          <w:szCs w:val="24"/>
        </w:rPr>
        <w:t xml:space="preserve"> положительной деловой репутации</w:t>
      </w:r>
      <w:r w:rsidR="000C7AA8" w:rsidRPr="00FA4B55">
        <w:rPr>
          <w:rStyle w:val="af5"/>
        </w:rPr>
        <w:footnoteReference w:id="1"/>
      </w:r>
      <w:r w:rsidR="000C7AA8"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 xml:space="preserve">е) </w:t>
      </w:r>
      <w:r w:rsidR="00212FE3" w:rsidRPr="00156888">
        <w:rPr>
          <w:rFonts w:ascii="Arial" w:hAnsi="Arial" w:cs="Arial"/>
          <w:szCs w:val="24"/>
        </w:rPr>
        <w:t xml:space="preserve">Наличие у Участника опыта </w:t>
      </w:r>
      <w:r w:rsidR="000C7AA8" w:rsidRPr="00156888">
        <w:rPr>
          <w:rFonts w:ascii="Arial" w:hAnsi="Arial" w:cs="Arial"/>
          <w:szCs w:val="24"/>
        </w:rPr>
        <w:t xml:space="preserve">поставки товаров, </w:t>
      </w:r>
      <w:r w:rsidR="00212FE3" w:rsidRPr="00156888">
        <w:rPr>
          <w:rFonts w:ascii="Arial" w:hAnsi="Arial" w:cs="Arial"/>
          <w:szCs w:val="24"/>
        </w:rPr>
        <w:t>выполнения работ</w:t>
      </w:r>
      <w:r w:rsidR="000C7AA8" w:rsidRPr="00156888">
        <w:rPr>
          <w:rFonts w:ascii="Arial" w:hAnsi="Arial" w:cs="Arial"/>
          <w:szCs w:val="24"/>
        </w:rPr>
        <w:t>, оказания услуг</w:t>
      </w:r>
      <w:r w:rsidR="00212FE3" w:rsidRPr="00156888">
        <w:rPr>
          <w:rFonts w:ascii="Arial" w:hAnsi="Arial" w:cs="Arial"/>
          <w:szCs w:val="24"/>
        </w:rPr>
        <w:t xml:space="preserve"> по </w:t>
      </w:r>
      <w:r w:rsidR="000C7AA8" w:rsidRPr="00156888">
        <w:rPr>
          <w:rFonts w:ascii="Arial" w:hAnsi="Arial" w:cs="Arial"/>
          <w:szCs w:val="24"/>
        </w:rPr>
        <w:t>предмету проводимой процедуры закупки</w:t>
      </w:r>
      <w:r w:rsidR="000C7AA8" w:rsidRPr="00FA4B55">
        <w:rPr>
          <w:rStyle w:val="af5"/>
        </w:rPr>
        <w:footnoteReference w:id="2"/>
      </w:r>
      <w:r w:rsidR="00212FE3"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ж)</w:t>
      </w:r>
      <w:r w:rsidR="00212FE3" w:rsidRPr="00156888">
        <w:rPr>
          <w:rFonts w:ascii="Arial" w:hAnsi="Arial" w:cs="Arial"/>
          <w:szCs w:val="24"/>
        </w:rPr>
        <w:t xml:space="preserve"> Отсутствие фактов неисполнения или ненадлежащего исполнения обязательств, возникших по вине Участника, перед </w:t>
      </w:r>
      <w:r w:rsidR="000C7AA8" w:rsidRPr="00156888">
        <w:rPr>
          <w:rFonts w:ascii="Arial" w:hAnsi="Arial" w:cs="Arial"/>
          <w:szCs w:val="24"/>
        </w:rPr>
        <w:t>Заказчиком</w:t>
      </w:r>
      <w:r w:rsidR="00212FE3" w:rsidRPr="00156888">
        <w:rPr>
          <w:rFonts w:ascii="Arial" w:hAnsi="Arial" w:cs="Arial"/>
          <w:szCs w:val="24"/>
        </w:rPr>
        <w:t>.</w:t>
      </w:r>
    </w:p>
    <w:p w:rsidR="002750B6" w:rsidRPr="00156888" w:rsidRDefault="002750B6" w:rsidP="007B27BF">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 Заявка на участие в процедуре закупки, представляе</w:t>
      </w:r>
      <w:r w:rsidR="00A10F26" w:rsidRPr="00156888">
        <w:rPr>
          <w:rFonts w:ascii="Arial" w:hAnsi="Arial" w:cs="Arial"/>
          <w:szCs w:val="24"/>
        </w:rPr>
        <w:t>мая</w:t>
      </w:r>
      <w:r w:rsidRPr="00156888">
        <w:rPr>
          <w:rFonts w:ascii="Arial" w:hAnsi="Arial" w:cs="Arial"/>
          <w:szCs w:val="24"/>
        </w:rPr>
        <w:t xml:space="preserve"> Участник</w:t>
      </w:r>
      <w:r w:rsidR="00A10F26" w:rsidRPr="00156888">
        <w:rPr>
          <w:rFonts w:ascii="Arial" w:hAnsi="Arial" w:cs="Arial"/>
          <w:szCs w:val="24"/>
        </w:rPr>
        <w:t>ом</w:t>
      </w:r>
      <w:r w:rsidRPr="00156888">
        <w:rPr>
          <w:rFonts w:ascii="Arial" w:hAnsi="Arial" w:cs="Arial"/>
          <w:szCs w:val="24"/>
        </w:rPr>
        <w:t xml:space="preserve">, </w:t>
      </w:r>
      <w:r w:rsidR="00A10F26" w:rsidRPr="00156888">
        <w:rPr>
          <w:rFonts w:ascii="Arial" w:hAnsi="Arial" w:cs="Arial"/>
          <w:szCs w:val="24"/>
        </w:rPr>
        <w:t xml:space="preserve">должна быть </w:t>
      </w:r>
      <w:r w:rsidRPr="00156888">
        <w:rPr>
          <w:rFonts w:ascii="Arial" w:hAnsi="Arial" w:cs="Arial"/>
          <w:szCs w:val="24"/>
        </w:rPr>
        <w:t>подготовлен</w:t>
      </w:r>
      <w:r w:rsidR="00A10F26" w:rsidRPr="00156888">
        <w:rPr>
          <w:rFonts w:ascii="Arial" w:hAnsi="Arial" w:cs="Arial"/>
          <w:szCs w:val="24"/>
        </w:rPr>
        <w:t>а</w:t>
      </w:r>
      <w:r w:rsidRPr="00156888">
        <w:rPr>
          <w:rFonts w:ascii="Arial" w:hAnsi="Arial" w:cs="Arial"/>
          <w:szCs w:val="24"/>
        </w:rPr>
        <w:t xml:space="preserve"> по формам, </w:t>
      </w:r>
      <w:r w:rsidR="00A10F26" w:rsidRPr="00156888">
        <w:rPr>
          <w:rFonts w:ascii="Arial" w:hAnsi="Arial" w:cs="Arial"/>
          <w:szCs w:val="24"/>
        </w:rPr>
        <w:t>приведенным</w:t>
      </w:r>
      <w:r w:rsidRPr="00156888">
        <w:rPr>
          <w:rFonts w:ascii="Arial" w:hAnsi="Arial" w:cs="Arial"/>
          <w:szCs w:val="24"/>
        </w:rPr>
        <w:t xml:space="preserve"> в Приложениях к настоящей закупочной документации, и </w:t>
      </w:r>
      <w:r w:rsidR="00B92BC7" w:rsidRPr="00156888">
        <w:rPr>
          <w:rFonts w:ascii="Arial" w:hAnsi="Arial" w:cs="Arial"/>
          <w:szCs w:val="24"/>
        </w:rPr>
        <w:t xml:space="preserve">в подтверждение соответствия квалификационным требованиям Заказчика </w:t>
      </w:r>
      <w:r w:rsidRPr="00156888">
        <w:rPr>
          <w:rFonts w:ascii="Arial" w:hAnsi="Arial" w:cs="Arial"/>
          <w:szCs w:val="24"/>
        </w:rPr>
        <w:t>с учетом п.</w:t>
      </w:r>
      <w:r w:rsidR="00B92BC7" w:rsidRPr="00156888">
        <w:rPr>
          <w:rFonts w:ascii="Arial" w:hAnsi="Arial" w:cs="Arial"/>
          <w:szCs w:val="24"/>
        </w:rPr>
        <w:t xml:space="preserve"> 1.</w:t>
      </w:r>
      <w:r w:rsidR="0044104C">
        <w:rPr>
          <w:rFonts w:ascii="Arial" w:hAnsi="Arial" w:cs="Arial"/>
          <w:szCs w:val="24"/>
        </w:rPr>
        <w:t>4.</w:t>
      </w:r>
      <w:r w:rsidR="00B92BC7" w:rsidRPr="00156888">
        <w:rPr>
          <w:rFonts w:ascii="Arial" w:hAnsi="Arial" w:cs="Arial"/>
          <w:szCs w:val="24"/>
        </w:rPr>
        <w:t xml:space="preserve">, </w:t>
      </w:r>
      <w:r w:rsidR="00A10F26" w:rsidRPr="00156888">
        <w:rPr>
          <w:rFonts w:ascii="Arial" w:hAnsi="Arial" w:cs="Arial"/>
          <w:szCs w:val="24"/>
        </w:rPr>
        <w:t xml:space="preserve">Участник </w:t>
      </w:r>
      <w:r w:rsidR="00B92BC7" w:rsidRPr="00156888">
        <w:rPr>
          <w:rFonts w:ascii="Arial" w:hAnsi="Arial" w:cs="Arial"/>
          <w:szCs w:val="24"/>
        </w:rPr>
        <w:t>п</w:t>
      </w:r>
      <w:r w:rsidRPr="00156888">
        <w:rPr>
          <w:rFonts w:ascii="Arial" w:hAnsi="Arial" w:cs="Arial"/>
          <w:szCs w:val="24"/>
        </w:rPr>
        <w:t>редставляет следующие документы:</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учредительные документы (копии</w:t>
      </w:r>
      <w:r w:rsidR="001209B2">
        <w:rPr>
          <w:rFonts w:ascii="Arial" w:hAnsi="Arial" w:cs="Arial"/>
          <w:szCs w:val="24"/>
        </w:rPr>
        <w:t>,</w:t>
      </w:r>
      <w:r w:rsidR="001209B2" w:rsidRPr="00D24338">
        <w:rPr>
          <w:rFonts w:ascii="Arial" w:hAnsi="Arial" w:cs="Arial"/>
          <w:szCs w:val="24"/>
        </w:rPr>
        <w:t xml:space="preserve"> заверенные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(заверенные копии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бухгалтерский баланс, отчет о прибылях и убытках Участника процедуры закупки за 2 последних года с отметкой налогового органа о принятии (копии</w:t>
      </w:r>
      <w:r w:rsidR="001209B2">
        <w:rPr>
          <w:rFonts w:ascii="Arial" w:hAnsi="Arial" w:cs="Arial"/>
          <w:szCs w:val="24"/>
        </w:rPr>
        <w:t>,</w:t>
      </w:r>
      <w:r w:rsidR="001209B2" w:rsidRPr="00D24338">
        <w:rPr>
          <w:rFonts w:ascii="Arial" w:hAnsi="Arial" w:cs="Arial"/>
          <w:szCs w:val="24"/>
        </w:rPr>
        <w:t xml:space="preserve"> заверенные уполномоченным лицом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справка, подтверждающая наличие у Участника необходимых трудовых и материальных ресурсов для выполнения работ (заверенная подписью и печатью Участника);</w:t>
      </w:r>
    </w:p>
    <w:p w:rsidR="001209B2" w:rsidRPr="00D24338"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копии документов, подтверждающие квалификацию и благонадежность Участника, отражающие наличие опыта работ (по форме Приложения №6, а также копии рекомендательных и благодарственных писем и т.п., заверенные подписью и печатью Участника);</w:t>
      </w:r>
    </w:p>
    <w:p w:rsidR="00E07DFE" w:rsidRPr="00E07DFE" w:rsidRDefault="002D5B13" w:rsidP="001209B2">
      <w:pPr>
        <w:pStyle w:val="af6"/>
        <w:numPr>
          <w:ilvl w:val="0"/>
          <w:numId w:val="31"/>
        </w:numPr>
        <w:ind w:left="0" w:firstLine="567"/>
        <w:rPr>
          <w:rFonts w:ascii="Arial" w:hAnsi="Arial" w:cs="Arial"/>
          <w:szCs w:val="24"/>
        </w:rPr>
      </w:pPr>
      <w:r>
        <w:rPr>
          <w:rFonts w:ascii="Arial" w:hAnsi="Arial" w:cs="Arial"/>
          <w:szCs w:val="24"/>
        </w:rPr>
        <w:t xml:space="preserve"> </w:t>
      </w:r>
      <w:r w:rsidR="001209B2" w:rsidRPr="00D24338">
        <w:rPr>
          <w:rFonts w:ascii="Arial" w:hAnsi="Arial" w:cs="Arial"/>
          <w:szCs w:val="24"/>
        </w:rPr>
        <w:t>опись представленных документов в составе заявки с обязательным указанием страниц каждого документа, заверенная подписью и печатью Участника (по форме Приложения № 1)</w:t>
      </w:r>
      <w:r w:rsidR="00EF65C6" w:rsidRPr="00D24338">
        <w:rPr>
          <w:rFonts w:ascii="Arial" w:hAnsi="Arial" w:cs="Arial"/>
          <w:szCs w:val="24"/>
        </w:rPr>
        <w:t>.</w:t>
      </w:r>
    </w:p>
    <w:p w:rsidR="00EF65C6" w:rsidRPr="00156888" w:rsidRDefault="00EF65C6" w:rsidP="00735446">
      <w:pPr>
        <w:pStyle w:val="a9"/>
        <w:ind w:firstLine="567"/>
        <w:rPr>
          <w:rFonts w:ascii="Arial" w:hAnsi="Arial" w:cs="Arial"/>
          <w:szCs w:val="24"/>
        </w:rPr>
      </w:pPr>
      <w:r w:rsidRPr="00156888">
        <w:rPr>
          <w:rFonts w:ascii="Arial" w:hAnsi="Arial" w:cs="Arial"/>
          <w:szCs w:val="24"/>
        </w:rPr>
        <w:t>2.1.</w:t>
      </w:r>
      <w:r w:rsidR="00B72897">
        <w:rPr>
          <w:rFonts w:ascii="Arial" w:hAnsi="Arial" w:cs="Arial"/>
          <w:szCs w:val="24"/>
          <w:lang w:val="ru-RU"/>
        </w:rPr>
        <w:t>3</w:t>
      </w:r>
      <w:r w:rsidRPr="00156888">
        <w:rPr>
          <w:rFonts w:ascii="Arial" w:hAnsi="Arial" w:cs="Arial"/>
          <w:szCs w:val="24"/>
        </w:rPr>
        <w:t>. Не допускаются к участию в процедуре закупки:</w:t>
      </w:r>
    </w:p>
    <w:p w:rsidR="00EF65C6" w:rsidRPr="00156888" w:rsidRDefault="00EF65C6" w:rsidP="00735446">
      <w:pPr>
        <w:pStyle w:val="a9"/>
        <w:ind w:firstLine="567"/>
        <w:rPr>
          <w:rFonts w:ascii="Arial" w:hAnsi="Arial" w:cs="Arial"/>
          <w:szCs w:val="24"/>
        </w:rPr>
      </w:pPr>
      <w:r w:rsidRPr="00156888">
        <w:rPr>
          <w:rFonts w:ascii="Arial" w:hAnsi="Arial" w:cs="Arial"/>
          <w:szCs w:val="24"/>
        </w:rPr>
        <w:t>а) Участники, не представившие все необходимые документы в соответствии с п. 2.1.2.;</w:t>
      </w:r>
    </w:p>
    <w:p w:rsidR="00EF65C6" w:rsidRPr="00325AC5" w:rsidRDefault="00EF65C6" w:rsidP="00735446">
      <w:pPr>
        <w:pStyle w:val="a9"/>
        <w:ind w:firstLine="567"/>
        <w:rPr>
          <w:rFonts w:ascii="Arial" w:hAnsi="Arial" w:cs="Arial"/>
          <w:szCs w:val="24"/>
          <w:lang w:val="ru-RU"/>
        </w:rPr>
      </w:pPr>
      <w:r w:rsidRPr="00156888">
        <w:rPr>
          <w:rFonts w:ascii="Arial" w:hAnsi="Arial" w:cs="Arial"/>
          <w:szCs w:val="24"/>
        </w:rPr>
        <w:t>б) Участники, представившие недостоверную информацию,</w:t>
      </w:r>
      <w:r w:rsidR="00D91529" w:rsidRPr="00325AC5">
        <w:rPr>
          <w:rFonts w:ascii="Arial" w:hAnsi="Arial" w:cs="Arial"/>
          <w:szCs w:val="24"/>
          <w:lang w:val="ru-RU"/>
        </w:rPr>
        <w:t xml:space="preserve"> </w:t>
      </w:r>
    </w:p>
    <w:p w:rsidR="00EF65C6" w:rsidRPr="00156888" w:rsidRDefault="00EF65C6" w:rsidP="00735446">
      <w:pPr>
        <w:pStyle w:val="a9"/>
        <w:ind w:firstLine="567"/>
        <w:rPr>
          <w:rFonts w:ascii="Arial" w:hAnsi="Arial" w:cs="Arial"/>
          <w:szCs w:val="24"/>
        </w:rPr>
      </w:pPr>
      <w:r w:rsidRPr="00156888">
        <w:rPr>
          <w:rFonts w:ascii="Arial" w:hAnsi="Arial" w:cs="Arial"/>
          <w:szCs w:val="24"/>
        </w:rPr>
        <w:t xml:space="preserve">в) Участники, допустившие нарушение своих обязательств при исполнении договоров по предыдущим процедурам закупок, проведенным </w:t>
      </w:r>
      <w:r w:rsidR="00A10F26" w:rsidRPr="00156888">
        <w:rPr>
          <w:rFonts w:ascii="Arial" w:hAnsi="Arial" w:cs="Arial"/>
          <w:szCs w:val="24"/>
        </w:rPr>
        <w:t>Заказчиком</w:t>
      </w:r>
      <w:r w:rsidRPr="00156888">
        <w:rPr>
          <w:rFonts w:ascii="Arial" w:hAnsi="Arial" w:cs="Arial"/>
          <w:szCs w:val="24"/>
        </w:rPr>
        <w:t xml:space="preserve"> за предшествующий год.</w:t>
      </w:r>
    </w:p>
    <w:p w:rsidR="00EF65C6" w:rsidRPr="00156888" w:rsidRDefault="00EF65C6" w:rsidP="007B27BF">
      <w:pPr>
        <w:numPr>
          <w:ilvl w:val="1"/>
          <w:numId w:val="7"/>
        </w:numPr>
        <w:tabs>
          <w:tab w:val="clear" w:pos="1779"/>
        </w:tabs>
        <w:ind w:left="0" w:firstLine="567"/>
        <w:rPr>
          <w:rFonts w:ascii="Arial" w:hAnsi="Arial" w:cs="Arial"/>
          <w:b/>
          <w:szCs w:val="24"/>
        </w:rPr>
      </w:pPr>
      <w:bookmarkStart w:id="43" w:name="_Toc352854909"/>
      <w:r w:rsidRPr="00156888">
        <w:rPr>
          <w:rFonts w:ascii="Arial" w:hAnsi="Arial" w:cs="Arial"/>
          <w:b/>
          <w:szCs w:val="24"/>
        </w:rPr>
        <w:t>Изучение квалификации Участников</w:t>
      </w:r>
      <w:bookmarkEnd w:id="43"/>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EF65C6" w:rsidRPr="0067296F"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rsidR="00EF65C6" w:rsidRPr="00156888" w:rsidRDefault="00EF65C6" w:rsidP="00735446">
      <w:pPr>
        <w:pStyle w:val="1"/>
        <w:numPr>
          <w:ilvl w:val="0"/>
          <w:numId w:val="0"/>
        </w:numPr>
        <w:spacing w:line="240" w:lineRule="auto"/>
        <w:rPr>
          <w:rFonts w:ascii="Arial" w:hAnsi="Arial" w:cs="Arial"/>
          <w:sz w:val="24"/>
        </w:rPr>
      </w:pPr>
      <w:bookmarkStart w:id="44" w:name="_Toc34648360"/>
      <w:bookmarkStart w:id="45" w:name="_Toc352859259"/>
      <w:bookmarkStart w:id="46" w:name="_Toc352861141"/>
      <w:bookmarkEnd w:id="44"/>
      <w:r w:rsidRPr="00156888">
        <w:rPr>
          <w:rFonts w:ascii="Arial" w:hAnsi="Arial" w:cs="Arial"/>
          <w:sz w:val="24"/>
        </w:rPr>
        <w:t xml:space="preserve">Раздел III. Порядок </w:t>
      </w:r>
      <w:r w:rsidR="00E72494" w:rsidRPr="00156888">
        <w:rPr>
          <w:rFonts w:ascii="Arial" w:hAnsi="Arial" w:cs="Arial"/>
          <w:sz w:val="24"/>
        </w:rPr>
        <w:t>подачи</w:t>
      </w:r>
      <w:r w:rsidRPr="00156888">
        <w:rPr>
          <w:rFonts w:ascii="Arial" w:hAnsi="Arial" w:cs="Arial"/>
          <w:sz w:val="24"/>
        </w:rPr>
        <w:t xml:space="preserve"> заявок</w:t>
      </w:r>
      <w:bookmarkEnd w:id="45"/>
      <w:bookmarkEnd w:id="46"/>
    </w:p>
    <w:p w:rsidR="00EF65C6" w:rsidRPr="00156888" w:rsidRDefault="00EF65C6" w:rsidP="007B27BF">
      <w:pPr>
        <w:numPr>
          <w:ilvl w:val="1"/>
          <w:numId w:val="13"/>
        </w:numPr>
        <w:ind w:left="0" w:firstLine="567"/>
        <w:rPr>
          <w:rFonts w:ascii="Arial" w:hAnsi="Arial" w:cs="Arial"/>
          <w:b/>
          <w:szCs w:val="24"/>
        </w:rPr>
      </w:pPr>
      <w:bookmarkStart w:id="47" w:name="_Toc352854910"/>
      <w:r w:rsidRPr="00156888">
        <w:rPr>
          <w:rFonts w:ascii="Arial" w:hAnsi="Arial" w:cs="Arial"/>
          <w:b/>
          <w:szCs w:val="24"/>
        </w:rPr>
        <w:t>Общие положения</w:t>
      </w:r>
      <w:bookmarkEnd w:id="47"/>
    </w:p>
    <w:p w:rsidR="00154EB8" w:rsidRPr="00E11AE9" w:rsidRDefault="00EF65C6" w:rsidP="007B27BF">
      <w:pPr>
        <w:pStyle w:val="a9"/>
        <w:widowControl/>
        <w:numPr>
          <w:ilvl w:val="2"/>
          <w:numId w:val="8"/>
        </w:numPr>
        <w:overflowPunct/>
        <w:autoSpaceDE/>
        <w:autoSpaceDN/>
        <w:adjustRightInd/>
        <w:spacing w:before="0" w:after="0"/>
        <w:ind w:left="0" w:firstLine="567"/>
        <w:textAlignment w:val="auto"/>
        <w:rPr>
          <w:rFonts w:ascii="Arial" w:hAnsi="Arial" w:cs="Arial"/>
          <w:szCs w:val="24"/>
        </w:rPr>
      </w:pPr>
      <w:r w:rsidRPr="00E11AE9">
        <w:rPr>
          <w:rFonts w:ascii="Arial" w:hAnsi="Arial" w:cs="Arial"/>
          <w:szCs w:val="24"/>
        </w:rPr>
        <w:t>Заявк</w:t>
      </w:r>
      <w:r w:rsidR="00AF490A" w:rsidRPr="00E11AE9">
        <w:rPr>
          <w:rFonts w:ascii="Arial" w:hAnsi="Arial" w:cs="Arial"/>
          <w:szCs w:val="24"/>
        </w:rPr>
        <w:t>и</w:t>
      </w:r>
      <w:r w:rsidRPr="00E11AE9">
        <w:rPr>
          <w:rFonts w:ascii="Arial" w:hAnsi="Arial" w:cs="Arial"/>
          <w:szCs w:val="24"/>
        </w:rPr>
        <w:t xml:space="preserve"> </w:t>
      </w:r>
      <w:r w:rsidR="00C4672A" w:rsidRPr="00E11AE9">
        <w:rPr>
          <w:rFonts w:ascii="Arial" w:hAnsi="Arial" w:cs="Arial"/>
          <w:szCs w:val="24"/>
        </w:rPr>
        <w:t>для участия в процедуре закупки п</w:t>
      </w:r>
      <w:r w:rsidR="00AF490A" w:rsidRPr="00E11AE9">
        <w:rPr>
          <w:rFonts w:ascii="Arial" w:hAnsi="Arial" w:cs="Arial"/>
          <w:szCs w:val="24"/>
        </w:rPr>
        <w:t>одаются</w:t>
      </w:r>
      <w:r w:rsidR="00C4672A" w:rsidRPr="00E11AE9">
        <w:rPr>
          <w:rFonts w:ascii="Arial" w:hAnsi="Arial" w:cs="Arial"/>
          <w:szCs w:val="24"/>
        </w:rPr>
        <w:t xml:space="preserve"> в электронном виде </w:t>
      </w:r>
      <w:r w:rsidR="00154EB8" w:rsidRPr="00E11AE9">
        <w:rPr>
          <w:rFonts w:ascii="Arial" w:hAnsi="Arial" w:cs="Arial"/>
          <w:szCs w:val="24"/>
        </w:rPr>
        <w:t>посредств</w:t>
      </w:r>
      <w:r w:rsidR="00C4672A" w:rsidRPr="00E11AE9">
        <w:rPr>
          <w:rFonts w:ascii="Arial" w:hAnsi="Arial" w:cs="Arial"/>
          <w:szCs w:val="24"/>
        </w:rPr>
        <w:t>о</w:t>
      </w:r>
      <w:r w:rsidR="00154EB8" w:rsidRPr="00E11AE9">
        <w:rPr>
          <w:rFonts w:ascii="Arial" w:hAnsi="Arial" w:cs="Arial"/>
          <w:szCs w:val="24"/>
        </w:rPr>
        <w:t>м</w:t>
      </w:r>
      <w:r w:rsidR="00C4672A" w:rsidRPr="00E11AE9">
        <w:rPr>
          <w:rFonts w:ascii="Arial" w:hAnsi="Arial" w:cs="Arial"/>
          <w:szCs w:val="24"/>
        </w:rPr>
        <w:t xml:space="preserve"> использования функционала</w:t>
      </w:r>
      <w:r w:rsidR="00BB4B23" w:rsidRPr="00E11AE9">
        <w:rPr>
          <w:rFonts w:ascii="Arial" w:hAnsi="Arial" w:cs="Arial"/>
          <w:szCs w:val="24"/>
        </w:rPr>
        <w:t xml:space="preserve"> </w:t>
      </w:r>
      <w:r w:rsidR="003F5BF4" w:rsidRPr="00E11AE9">
        <w:rPr>
          <w:rFonts w:ascii="Arial" w:hAnsi="Arial" w:cs="Arial"/>
          <w:szCs w:val="24"/>
        </w:rPr>
        <w:t xml:space="preserve">Электронной торговой площадки </w:t>
      </w:r>
      <w:r w:rsidR="00E11AE9" w:rsidRPr="00E11AE9">
        <w:rPr>
          <w:rFonts w:ascii="Arial" w:hAnsi="Arial" w:cs="Arial"/>
          <w:szCs w:val="24"/>
        </w:rPr>
        <w:t>B2B</w:t>
      </w:r>
      <w:r w:rsidR="00E11AE9" w:rsidRPr="00E11AE9">
        <w:rPr>
          <w:rFonts w:ascii="Arial" w:hAnsi="Arial" w:cs="Arial"/>
          <w:szCs w:val="24"/>
        </w:rPr>
        <w:noBreakHyphen/>
        <w:t>Center (</w:t>
      </w:r>
      <w:hyperlink r:id="rId20" w:history="1">
        <w:r w:rsidR="00E11AE9" w:rsidRPr="00E11AE9">
          <w:rPr>
            <w:rStyle w:val="a6"/>
            <w:rFonts w:ascii="Arial" w:hAnsi="Arial" w:cs="Arial"/>
            <w:szCs w:val="24"/>
          </w:rPr>
          <w:t>http://www.b2b-center.ru/</w:t>
        </w:r>
      </w:hyperlink>
      <w:r w:rsidR="00E11AE9" w:rsidRPr="00E11AE9">
        <w:rPr>
          <w:rFonts w:ascii="Arial" w:hAnsi="Arial" w:cs="Arial"/>
          <w:szCs w:val="24"/>
        </w:rPr>
        <w:t>)</w:t>
      </w:r>
      <w:r w:rsidR="00154EB8" w:rsidRPr="00E11AE9">
        <w:rPr>
          <w:rFonts w:ascii="Arial" w:hAnsi="Arial" w:cs="Arial"/>
          <w:szCs w:val="24"/>
        </w:rPr>
        <w:t xml:space="preserve"> в сети «Интернет» до окончания срока подачи заявок.</w:t>
      </w:r>
    </w:p>
    <w:p w:rsidR="00EF65C6" w:rsidRPr="00156888" w:rsidRDefault="00EF65C6" w:rsidP="007B27BF">
      <w:pPr>
        <w:numPr>
          <w:ilvl w:val="1"/>
          <w:numId w:val="13"/>
        </w:numPr>
        <w:ind w:left="0" w:firstLine="567"/>
        <w:rPr>
          <w:rFonts w:ascii="Arial" w:hAnsi="Arial" w:cs="Arial"/>
          <w:b/>
          <w:szCs w:val="24"/>
        </w:rPr>
      </w:pPr>
      <w:bookmarkStart w:id="48" w:name="_Toc34648363"/>
      <w:bookmarkStart w:id="49" w:name="_Toc352854912"/>
      <w:bookmarkEnd w:id="48"/>
      <w:r w:rsidRPr="00156888">
        <w:rPr>
          <w:rFonts w:ascii="Arial" w:hAnsi="Arial" w:cs="Arial"/>
          <w:b/>
          <w:szCs w:val="24"/>
        </w:rPr>
        <w:t>Содержани</w:t>
      </w:r>
      <w:r w:rsidR="00154EB8" w:rsidRPr="00156888">
        <w:rPr>
          <w:rFonts w:ascii="Arial" w:hAnsi="Arial" w:cs="Arial"/>
          <w:b/>
          <w:szCs w:val="24"/>
        </w:rPr>
        <w:t>е заявки Участника</w:t>
      </w:r>
      <w:bookmarkEnd w:id="49"/>
    </w:p>
    <w:p w:rsidR="00EF65C6" w:rsidRPr="00156888" w:rsidRDefault="00E72494" w:rsidP="007B27BF">
      <w:pPr>
        <w:pStyle w:val="a9"/>
        <w:widowControl/>
        <w:numPr>
          <w:ilvl w:val="2"/>
          <w:numId w:val="13"/>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Заявка </w:t>
      </w:r>
      <w:r w:rsidR="00EF65C6" w:rsidRPr="00156888">
        <w:rPr>
          <w:rFonts w:ascii="Arial" w:hAnsi="Arial" w:cs="Arial"/>
          <w:szCs w:val="24"/>
        </w:rPr>
        <w:t>должн</w:t>
      </w:r>
      <w:r w:rsidRPr="00156888">
        <w:rPr>
          <w:rFonts w:ascii="Arial" w:hAnsi="Arial" w:cs="Arial"/>
          <w:szCs w:val="24"/>
        </w:rPr>
        <w:t>а</w:t>
      </w:r>
      <w:r w:rsidR="00EF65C6" w:rsidRPr="00156888">
        <w:rPr>
          <w:rFonts w:ascii="Arial" w:hAnsi="Arial" w:cs="Arial"/>
          <w:szCs w:val="24"/>
        </w:rPr>
        <w:t xml:space="preserve"> содержать:</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приложения </w:t>
      </w:r>
      <w:r w:rsidR="00156888" w:rsidRPr="00156888">
        <w:rPr>
          <w:rFonts w:ascii="Arial" w:hAnsi="Arial" w:cs="Arial"/>
          <w:szCs w:val="24"/>
        </w:rPr>
        <w:t xml:space="preserve">№№ 1,2,3,4,5,6 </w:t>
      </w:r>
      <w:r w:rsidRPr="00156888">
        <w:rPr>
          <w:rFonts w:ascii="Arial" w:hAnsi="Arial" w:cs="Arial"/>
          <w:szCs w:val="24"/>
        </w:rPr>
        <w:t>к настоящей закупочной документации</w:t>
      </w:r>
      <w:r w:rsidR="00EF65C6" w:rsidRPr="00156888">
        <w:rPr>
          <w:rFonts w:ascii="Arial" w:hAnsi="Arial" w:cs="Arial"/>
          <w:szCs w:val="24"/>
        </w:rPr>
        <w:t>;</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д</w:t>
      </w:r>
      <w:r w:rsidR="00EF65C6" w:rsidRPr="00156888">
        <w:rPr>
          <w:rFonts w:ascii="Arial" w:hAnsi="Arial" w:cs="Arial"/>
          <w:szCs w:val="24"/>
        </w:rPr>
        <w:t>окументальные подтверждения соответствия Участника процедуры закупки квалификационным требованиям</w:t>
      </w:r>
      <w:r w:rsidRPr="00156888">
        <w:rPr>
          <w:rFonts w:ascii="Arial" w:hAnsi="Arial" w:cs="Arial"/>
          <w:szCs w:val="24"/>
        </w:rPr>
        <w:t xml:space="preserve"> п</w:t>
      </w:r>
      <w:r w:rsidR="00156888" w:rsidRPr="00156888">
        <w:rPr>
          <w:rFonts w:ascii="Arial" w:hAnsi="Arial" w:cs="Arial"/>
          <w:szCs w:val="24"/>
        </w:rPr>
        <w:t>. 2.1.2.</w:t>
      </w:r>
    </w:p>
    <w:p w:rsidR="00EF65C6" w:rsidRPr="00005802" w:rsidRDefault="00EF65C6" w:rsidP="002D5B13">
      <w:pPr>
        <w:pStyle w:val="a9"/>
        <w:widowControl/>
        <w:numPr>
          <w:ilvl w:val="0"/>
          <w:numId w:val="9"/>
        </w:numPr>
        <w:tabs>
          <w:tab w:val="clear" w:pos="1260"/>
          <w:tab w:val="num" w:pos="851"/>
          <w:tab w:val="left" w:pos="993"/>
        </w:tabs>
        <w:suppressAutoHyphen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техническое описание, подготовленное в соответствии с техническим заданием  настоящей закупочной документации</w:t>
      </w:r>
      <w:r w:rsidR="00156888" w:rsidRPr="00156888">
        <w:rPr>
          <w:rFonts w:ascii="Arial" w:hAnsi="Arial" w:cs="Arial"/>
          <w:szCs w:val="24"/>
        </w:rPr>
        <w:t xml:space="preserve">. </w:t>
      </w:r>
      <w:r w:rsidRPr="00156888">
        <w:rPr>
          <w:rFonts w:ascii="Arial" w:hAnsi="Arial" w:cs="Arial"/>
          <w:szCs w:val="24"/>
        </w:rPr>
        <w:t>Претендент обязан обеспечить выполнение всех требований, указанных</w:t>
      </w:r>
      <w:r w:rsidR="00156888" w:rsidRPr="00156888">
        <w:rPr>
          <w:rFonts w:ascii="Arial" w:hAnsi="Arial" w:cs="Arial"/>
          <w:szCs w:val="24"/>
        </w:rPr>
        <w:t xml:space="preserve"> в техническом задании.</w:t>
      </w:r>
    </w:p>
    <w:p w:rsidR="00005802" w:rsidRPr="00156888" w:rsidRDefault="00005802" w:rsidP="00776CCF">
      <w:pPr>
        <w:pStyle w:val="a9"/>
        <w:widowControl/>
        <w:tabs>
          <w:tab w:val="left" w:pos="993"/>
        </w:tabs>
        <w:suppressAutoHyphens/>
        <w:overflowPunct/>
        <w:autoSpaceDE/>
        <w:autoSpaceDN/>
        <w:adjustRightInd/>
        <w:spacing w:before="0" w:after="0"/>
        <w:ind w:left="567"/>
        <w:textAlignment w:val="auto"/>
        <w:rPr>
          <w:rFonts w:ascii="Arial" w:hAnsi="Arial" w:cs="Arial"/>
          <w:szCs w:val="24"/>
        </w:rPr>
      </w:pPr>
    </w:p>
    <w:p w:rsidR="002050D6" w:rsidRPr="002050D6" w:rsidRDefault="00F3511A" w:rsidP="006F7014">
      <w:pPr>
        <w:jc w:val="left"/>
        <w:rPr>
          <w:rFonts w:ascii="Arial" w:hAnsi="Arial" w:cs="Arial"/>
          <w:b/>
        </w:rPr>
      </w:pPr>
      <w:bookmarkStart w:id="50" w:name="_Toc352854913"/>
      <w:bookmarkStart w:id="51" w:name="_Toc352859260"/>
      <w:bookmarkStart w:id="52" w:name="_Toc352861142"/>
      <w:r w:rsidRPr="00153583">
        <w:rPr>
          <w:rFonts w:ascii="Arial" w:hAnsi="Arial" w:cs="Arial"/>
          <w:b/>
        </w:rPr>
        <w:t xml:space="preserve">Раздел IV. </w:t>
      </w:r>
      <w:bookmarkEnd w:id="50"/>
      <w:bookmarkEnd w:id="51"/>
      <w:bookmarkEnd w:id="52"/>
      <w:r w:rsidR="002050D6" w:rsidRPr="0071511F">
        <w:rPr>
          <w:rFonts w:ascii="Arial" w:hAnsi="Arial" w:cs="Arial"/>
          <w:b/>
        </w:rPr>
        <w:t>Техническое задание</w:t>
      </w:r>
      <w:r w:rsidR="002050D6">
        <w:rPr>
          <w:rFonts w:ascii="Arial" w:hAnsi="Arial" w:cs="Arial"/>
          <w:b/>
        </w:rPr>
        <w:t xml:space="preserve"> </w:t>
      </w:r>
      <w:r w:rsidR="002050D6" w:rsidRPr="008D7E0E">
        <w:rPr>
          <w:rFonts w:ascii="Arial" w:hAnsi="Arial" w:cs="Arial"/>
          <w:b/>
        </w:rPr>
        <w:t xml:space="preserve">на поставку </w:t>
      </w:r>
      <w:r w:rsidR="00DB3488">
        <w:rPr>
          <w:rFonts w:ascii="Arial" w:hAnsi="Arial" w:cs="Arial"/>
          <w:b/>
        </w:rPr>
        <w:t xml:space="preserve">запорной, </w:t>
      </w:r>
      <w:r w:rsidR="00DB3488" w:rsidRPr="00DB3488">
        <w:rPr>
          <w:rFonts w:ascii="Arial" w:hAnsi="Arial" w:cs="Arial"/>
          <w:b/>
        </w:rPr>
        <w:t>предохранительной арматуры вагонов-цистерн и её запчастей</w:t>
      </w:r>
    </w:p>
    <w:p w:rsidR="00F3511A" w:rsidRPr="002050D6" w:rsidRDefault="00994F53" w:rsidP="00A12FA1">
      <w:pPr>
        <w:spacing w:before="0" w:after="60"/>
        <w:ind w:left="567"/>
        <w:jc w:val="left"/>
        <w:rPr>
          <w:rFonts w:ascii="Arial" w:hAnsi="Arial" w:cs="Arial"/>
        </w:rPr>
      </w:pPr>
      <w:r w:rsidRPr="002050D6">
        <w:rPr>
          <w:rFonts w:ascii="Arial" w:hAnsi="Arial" w:cs="Arial"/>
        </w:rPr>
        <w:t xml:space="preserve">4.1. </w:t>
      </w:r>
      <w:r w:rsidR="00F3511A" w:rsidRPr="002050D6">
        <w:rPr>
          <w:rFonts w:ascii="Arial" w:hAnsi="Arial" w:cs="Arial"/>
        </w:rPr>
        <w:t>Общие сведения</w:t>
      </w:r>
    </w:p>
    <w:tbl>
      <w:tblPr>
        <w:tblW w:w="9634" w:type="dxa"/>
        <w:tblInd w:w="-5" w:type="dxa"/>
        <w:tblLayout w:type="fixed"/>
        <w:tblLook w:val="0000" w:firstRow="0" w:lastRow="0" w:firstColumn="0" w:lastColumn="0" w:noHBand="0" w:noVBand="0"/>
      </w:tblPr>
      <w:tblGrid>
        <w:gridCol w:w="648"/>
        <w:gridCol w:w="2608"/>
        <w:gridCol w:w="6378"/>
      </w:tblGrid>
      <w:tr w:rsidR="002050D6" w:rsidRPr="008D7E0E" w:rsidTr="00836C10">
        <w:trPr>
          <w:tblHeader/>
        </w:trPr>
        <w:tc>
          <w:tcPr>
            <w:tcW w:w="64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rPr>
                <w:rFonts w:ascii="Arial" w:hAnsi="Arial" w:cs="Arial"/>
                <w:szCs w:val="24"/>
              </w:rPr>
            </w:pPr>
            <w:r w:rsidRPr="008D7E0E">
              <w:rPr>
                <w:rFonts w:ascii="Arial" w:hAnsi="Arial" w:cs="Arial"/>
                <w:szCs w:val="24"/>
              </w:rPr>
              <w:t>№ п</w:t>
            </w:r>
            <w:r w:rsidR="00B72897">
              <w:rPr>
                <w:rFonts w:ascii="Arial" w:hAnsi="Arial" w:cs="Arial"/>
                <w:szCs w:val="24"/>
              </w:rPr>
              <w:t>/п</w:t>
            </w:r>
          </w:p>
        </w:tc>
        <w:tc>
          <w:tcPr>
            <w:tcW w:w="260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Текст пояснений</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1</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 xml:space="preserve">Наименование Заказчика, </w:t>
            </w:r>
          </w:p>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адрес официального сайта Заказчика,</w:t>
            </w:r>
            <w:r>
              <w:rPr>
                <w:rFonts w:ascii="Arial" w:hAnsi="Arial" w:cs="Arial"/>
                <w:szCs w:val="24"/>
              </w:rPr>
              <w:t xml:space="preserve"> а</w:t>
            </w:r>
            <w:r w:rsidRPr="00EC7565">
              <w:rPr>
                <w:rFonts w:ascii="Arial" w:hAnsi="Arial" w:cs="Arial"/>
              </w:rPr>
              <w:t>дрес электронной торговой площадки</w:t>
            </w:r>
          </w:p>
          <w:p w:rsidR="002050D6" w:rsidRPr="00156C13" w:rsidRDefault="002050D6" w:rsidP="00914F78">
            <w:pPr>
              <w:keepNext/>
              <w:keepLines/>
              <w:suppressLineNumbers/>
              <w:suppressAutoHyphens/>
              <w:spacing w:before="0"/>
              <w:jc w:val="left"/>
              <w:rPr>
                <w:rFonts w:ascii="Arial" w:hAnsi="Arial" w:cs="Arial"/>
                <w:i/>
                <w:szCs w:val="24"/>
              </w:rPr>
            </w:pP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Акционерное</w:t>
            </w:r>
            <w:r w:rsidRPr="00156C13">
              <w:rPr>
                <w:rFonts w:ascii="Arial" w:hAnsi="Arial" w:cs="Arial"/>
                <w:szCs w:val="24"/>
              </w:rPr>
              <w:t xml:space="preserve"> общество «СГ-транс»</w:t>
            </w:r>
          </w:p>
          <w:p w:rsidR="00B72897" w:rsidRPr="00272262" w:rsidRDefault="002050D6" w:rsidP="00914F78">
            <w:pPr>
              <w:spacing w:before="0"/>
              <w:rPr>
                <w:rFonts w:ascii="Arial" w:hAnsi="Arial" w:cs="Arial"/>
                <w:szCs w:val="24"/>
              </w:rPr>
            </w:pPr>
            <w:r w:rsidRPr="00156C13">
              <w:rPr>
                <w:rFonts w:ascii="Arial" w:hAnsi="Arial" w:cs="Arial"/>
                <w:szCs w:val="24"/>
              </w:rPr>
              <w:t xml:space="preserve">Адрес: </w:t>
            </w:r>
            <w:r w:rsidR="00B72897" w:rsidRPr="00272262">
              <w:rPr>
                <w:rFonts w:ascii="Arial" w:hAnsi="Arial" w:cs="Arial"/>
                <w:szCs w:val="24"/>
              </w:rPr>
              <w:t>117393, г. Москва, ул. Академика Пилюгина, д. 22, помещение XXVII</w:t>
            </w:r>
            <w:r w:rsidR="00272262">
              <w:rPr>
                <w:rFonts w:ascii="Arial" w:hAnsi="Arial" w:cs="Arial"/>
                <w:szCs w:val="24"/>
              </w:rPr>
              <w:t>, комната 8.</w:t>
            </w:r>
          </w:p>
          <w:p w:rsidR="002050D6" w:rsidRPr="005C23C9" w:rsidRDefault="00294DA8" w:rsidP="00914F78">
            <w:pPr>
              <w:spacing w:before="0"/>
              <w:rPr>
                <w:rFonts w:ascii="Arial" w:hAnsi="Arial" w:cs="Arial"/>
                <w:szCs w:val="24"/>
              </w:rPr>
            </w:pPr>
            <w:r w:rsidRPr="00156C13">
              <w:rPr>
                <w:rFonts w:ascii="Arial" w:hAnsi="Arial" w:cs="Arial"/>
                <w:szCs w:val="24"/>
              </w:rPr>
              <w:t>Тел</w:t>
            </w:r>
            <w:r>
              <w:rPr>
                <w:rFonts w:ascii="Arial" w:hAnsi="Arial" w:cs="Arial"/>
                <w:szCs w:val="24"/>
              </w:rPr>
              <w:t>.: +</w:t>
            </w:r>
            <w:r w:rsidR="00D1596F">
              <w:rPr>
                <w:rFonts w:ascii="Arial" w:hAnsi="Arial" w:cs="Arial"/>
                <w:szCs w:val="24"/>
              </w:rPr>
              <w:t>7</w:t>
            </w:r>
            <w:r w:rsidR="00830E65">
              <w:rPr>
                <w:rFonts w:ascii="Arial" w:hAnsi="Arial" w:cs="Arial"/>
                <w:szCs w:val="24"/>
              </w:rPr>
              <w:t xml:space="preserve"> (495) 775-80-83</w:t>
            </w:r>
          </w:p>
          <w:p w:rsidR="002050D6" w:rsidRPr="00156C13" w:rsidRDefault="002050D6" w:rsidP="00914F78">
            <w:pPr>
              <w:spacing w:before="0"/>
              <w:rPr>
                <w:rFonts w:ascii="Arial" w:hAnsi="Arial" w:cs="Arial"/>
                <w:szCs w:val="24"/>
              </w:rPr>
            </w:pPr>
            <w:r w:rsidRPr="00156C13">
              <w:rPr>
                <w:rFonts w:ascii="Arial" w:hAnsi="Arial" w:cs="Arial"/>
                <w:szCs w:val="24"/>
              </w:rPr>
              <w:t>Сайт, на котором размещены сведения о закупке:</w:t>
            </w:r>
          </w:p>
          <w:p w:rsidR="002050D6" w:rsidRPr="001361E2" w:rsidRDefault="002050D6" w:rsidP="00914F78">
            <w:pPr>
              <w:spacing w:before="0"/>
              <w:rPr>
                <w:rFonts w:ascii="Arial" w:hAnsi="Arial" w:cs="Arial"/>
                <w:szCs w:val="24"/>
              </w:rPr>
            </w:pPr>
            <w:r w:rsidRPr="00156C13">
              <w:rPr>
                <w:rFonts w:ascii="Arial" w:hAnsi="Arial" w:cs="Arial"/>
                <w:szCs w:val="24"/>
              </w:rPr>
              <w:t xml:space="preserve"> </w:t>
            </w:r>
            <w:hyperlink r:id="rId21" w:history="1">
              <w:r w:rsidRPr="001361E2">
                <w:rPr>
                  <w:rFonts w:ascii="Arial" w:hAnsi="Arial" w:cs="Arial"/>
                  <w:szCs w:val="24"/>
                  <w:u w:val="single"/>
                  <w:lang w:val="en-US"/>
                </w:rPr>
                <w:t>http</w:t>
              </w:r>
              <w:r w:rsidRPr="001361E2">
                <w:rPr>
                  <w:rFonts w:ascii="Arial" w:hAnsi="Arial" w:cs="Arial"/>
                  <w:szCs w:val="24"/>
                  <w:u w:val="single"/>
                </w:rPr>
                <w:t>://</w:t>
              </w:r>
            </w:hyperlink>
            <w:r w:rsidRPr="001361E2">
              <w:rPr>
                <w:rFonts w:ascii="Arial" w:hAnsi="Arial" w:cs="Arial"/>
                <w:szCs w:val="24"/>
              </w:rPr>
              <w:t xml:space="preserve"> </w:t>
            </w:r>
            <w:hyperlink r:id="rId22" w:history="1">
              <w:r w:rsidRPr="001361E2">
                <w:rPr>
                  <w:rFonts w:ascii="Arial" w:hAnsi="Arial" w:cs="Arial"/>
                  <w:szCs w:val="24"/>
                  <w:u w:val="single"/>
                  <w:lang w:val="en-US"/>
                </w:rPr>
                <w:t>www</w:t>
              </w:r>
              <w:r w:rsidRPr="001361E2">
                <w:rPr>
                  <w:rFonts w:ascii="Arial" w:hAnsi="Arial" w:cs="Arial"/>
                  <w:szCs w:val="24"/>
                  <w:u w:val="single"/>
                </w:rPr>
                <w:t>.</w:t>
              </w:r>
              <w:r w:rsidRPr="001361E2">
                <w:rPr>
                  <w:rFonts w:ascii="Arial" w:hAnsi="Arial" w:cs="Arial"/>
                  <w:szCs w:val="24"/>
                  <w:u w:val="single"/>
                  <w:lang w:val="en-US"/>
                </w:rPr>
                <w:t>sg</w:t>
              </w:r>
              <w:r w:rsidRPr="001361E2">
                <w:rPr>
                  <w:rFonts w:ascii="Arial" w:hAnsi="Arial" w:cs="Arial"/>
                  <w:szCs w:val="24"/>
                  <w:u w:val="single"/>
                </w:rPr>
                <w:t>-</w:t>
              </w:r>
              <w:r w:rsidRPr="001361E2">
                <w:rPr>
                  <w:rFonts w:ascii="Arial" w:hAnsi="Arial" w:cs="Arial"/>
                  <w:szCs w:val="24"/>
                  <w:u w:val="single"/>
                  <w:lang w:val="en-US"/>
                </w:rPr>
                <w:t>trans</w:t>
              </w:r>
              <w:r w:rsidRPr="001361E2">
                <w:rPr>
                  <w:rFonts w:ascii="Arial" w:hAnsi="Arial" w:cs="Arial"/>
                  <w:szCs w:val="24"/>
                  <w:u w:val="single"/>
                </w:rPr>
                <w:t>.</w:t>
              </w:r>
              <w:proofErr w:type="spellStart"/>
              <w:r w:rsidRPr="001361E2">
                <w:rPr>
                  <w:rFonts w:ascii="Arial" w:hAnsi="Arial" w:cs="Arial"/>
                  <w:szCs w:val="24"/>
                  <w:u w:val="single"/>
                  <w:lang w:val="en-US"/>
                </w:rPr>
                <w:t>ru</w:t>
              </w:r>
              <w:proofErr w:type="spellEnd"/>
            </w:hyperlink>
            <w:r w:rsidR="00DC1E34" w:rsidRPr="001361E2">
              <w:rPr>
                <w:rFonts w:ascii="Arial" w:hAnsi="Arial" w:cs="Arial"/>
                <w:szCs w:val="24"/>
              </w:rPr>
              <w:t>.</w:t>
            </w:r>
          </w:p>
          <w:p w:rsidR="002050D6" w:rsidRPr="00156C13" w:rsidRDefault="002050D6" w:rsidP="00914F78">
            <w:pPr>
              <w:spacing w:before="0"/>
              <w:rPr>
                <w:rFonts w:ascii="Arial" w:hAnsi="Arial" w:cs="Arial"/>
                <w:szCs w:val="24"/>
              </w:rPr>
            </w:pPr>
            <w:r w:rsidRPr="001361E2">
              <w:rPr>
                <w:rFonts w:ascii="Arial" w:hAnsi="Arial" w:cs="Arial"/>
                <w:szCs w:val="24"/>
              </w:rPr>
              <w:t xml:space="preserve">Электронная торговая площадка </w:t>
            </w:r>
            <w:r w:rsidR="00E11AE9" w:rsidRPr="001361E2">
              <w:rPr>
                <w:rFonts w:ascii="Arial" w:hAnsi="Arial" w:cs="Arial"/>
                <w:szCs w:val="24"/>
              </w:rPr>
              <w:t>B2B</w:t>
            </w:r>
            <w:r w:rsidR="00E11AE9" w:rsidRPr="001361E2">
              <w:rPr>
                <w:rFonts w:ascii="Arial" w:hAnsi="Arial" w:cs="Arial"/>
                <w:szCs w:val="24"/>
              </w:rPr>
              <w:noBreakHyphen/>
              <w:t>Center (</w:t>
            </w:r>
            <w:hyperlink r:id="rId23" w:history="1">
              <w:r w:rsidR="00E11AE9" w:rsidRPr="001361E2">
                <w:rPr>
                  <w:rStyle w:val="a6"/>
                  <w:rFonts w:ascii="Arial" w:hAnsi="Arial" w:cs="Arial"/>
                  <w:szCs w:val="24"/>
                </w:rPr>
                <w:t>http://www.b2b-center.ru/</w:t>
              </w:r>
            </w:hyperlink>
            <w:r w:rsidR="00E11AE9" w:rsidRPr="001361E2">
              <w:rPr>
                <w:rFonts w:ascii="Arial" w:hAnsi="Arial" w:cs="Arial"/>
                <w:szCs w:val="24"/>
              </w:rPr>
              <w:t>)</w:t>
            </w:r>
            <w:r w:rsidR="00DC1E34" w:rsidRPr="001361E2">
              <w:rPr>
                <w:rFonts w:ascii="Arial" w:hAnsi="Arial" w:cs="Arial"/>
                <w:szCs w:val="24"/>
              </w:rPr>
              <w:t>.</w:t>
            </w:r>
          </w:p>
        </w:tc>
      </w:tr>
      <w:tr w:rsidR="002050D6" w:rsidRPr="00156C13" w:rsidTr="00914F78">
        <w:trPr>
          <w:trHeight w:val="810"/>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2</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Способ и предмет процедуры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2327A2" w:rsidRDefault="00AD1215" w:rsidP="00670832">
            <w:pPr>
              <w:pStyle w:val="af6"/>
              <w:rPr>
                <w:rFonts w:ascii="Arial" w:hAnsi="Arial" w:cs="Arial"/>
              </w:rPr>
            </w:pPr>
            <w:r>
              <w:rPr>
                <w:rFonts w:ascii="Arial" w:hAnsi="Arial" w:cs="Arial"/>
              </w:rPr>
              <w:t>О</w:t>
            </w:r>
            <w:r w:rsidR="0069343E" w:rsidRPr="002327A2">
              <w:rPr>
                <w:rFonts w:ascii="Arial" w:hAnsi="Arial" w:cs="Arial"/>
              </w:rPr>
              <w:t>ткрытый запрос пр</w:t>
            </w:r>
            <w:r w:rsidR="00731331">
              <w:rPr>
                <w:rFonts w:ascii="Arial" w:hAnsi="Arial" w:cs="Arial"/>
              </w:rPr>
              <w:t>едложений в электронной форме №533</w:t>
            </w:r>
            <w:r w:rsidR="0069343E" w:rsidRPr="002327A2">
              <w:rPr>
                <w:rFonts w:ascii="Arial" w:hAnsi="Arial" w:cs="Arial"/>
              </w:rPr>
              <w:t xml:space="preserve"> на право заключения договора</w:t>
            </w:r>
            <w:r w:rsidR="002D5B13">
              <w:rPr>
                <w:rFonts w:ascii="Arial" w:hAnsi="Arial" w:cs="Arial"/>
              </w:rPr>
              <w:t>(ов)</w:t>
            </w:r>
            <w:r w:rsidR="0069343E" w:rsidRPr="002327A2">
              <w:rPr>
                <w:rFonts w:ascii="Arial" w:hAnsi="Arial" w:cs="Arial"/>
              </w:rPr>
              <w:t xml:space="preserve"> </w:t>
            </w:r>
            <w:r w:rsidR="00670832">
              <w:rPr>
                <w:rFonts w:ascii="Arial" w:hAnsi="Arial" w:cs="Arial"/>
              </w:rPr>
              <w:t xml:space="preserve">на </w:t>
            </w:r>
            <w:r w:rsidR="0069343E" w:rsidRPr="002327A2">
              <w:rPr>
                <w:rFonts w:ascii="Arial" w:hAnsi="Arial" w:cs="Arial"/>
              </w:rPr>
              <w:t>поставк</w:t>
            </w:r>
            <w:r w:rsidR="00670832">
              <w:rPr>
                <w:rFonts w:ascii="Arial" w:hAnsi="Arial" w:cs="Arial"/>
              </w:rPr>
              <w:t>у</w:t>
            </w:r>
            <w:r w:rsidR="0069343E" w:rsidRPr="002327A2">
              <w:rPr>
                <w:rFonts w:ascii="Arial" w:hAnsi="Arial" w:cs="Arial"/>
              </w:rPr>
              <w:t xml:space="preserve"> </w:t>
            </w:r>
            <w:r w:rsidR="002D5B13">
              <w:rPr>
                <w:rFonts w:ascii="Arial" w:hAnsi="Arial" w:cs="Arial"/>
              </w:rPr>
              <w:t xml:space="preserve">арматуры и </w:t>
            </w:r>
            <w:r w:rsidR="0069343E">
              <w:rPr>
                <w:rFonts w:ascii="Arial" w:hAnsi="Arial" w:cs="Arial"/>
                <w:szCs w:val="24"/>
              </w:rPr>
              <w:t xml:space="preserve">запасных частей к </w:t>
            </w:r>
            <w:r w:rsidR="00F875EC">
              <w:rPr>
                <w:rFonts w:ascii="Arial" w:hAnsi="Arial" w:cs="Arial"/>
              </w:rPr>
              <w:t xml:space="preserve">запорно-предохранительной </w:t>
            </w:r>
            <w:r w:rsidR="0069343E" w:rsidRPr="00D609BC">
              <w:rPr>
                <w:rFonts w:ascii="Arial" w:hAnsi="Arial" w:cs="Arial"/>
              </w:rPr>
              <w:t>арматуре</w:t>
            </w:r>
            <w:r w:rsidR="0069343E">
              <w:rPr>
                <w:rFonts w:ascii="Arial" w:hAnsi="Arial" w:cs="Arial"/>
                <w:szCs w:val="24"/>
              </w:rPr>
              <w:t xml:space="preserve"> вагонов-цистерн для перевозки СУГ</w:t>
            </w:r>
            <w:r w:rsidR="00550B9D">
              <w:rPr>
                <w:rFonts w:ascii="Arial" w:hAnsi="Arial" w:cs="Arial"/>
                <w:szCs w:val="24"/>
              </w:rPr>
              <w:t xml:space="preserve"> </w:t>
            </w:r>
            <w:r w:rsidR="00550B9D" w:rsidRPr="00AA6CEB">
              <w:rPr>
                <w:rFonts w:ascii="Arial" w:hAnsi="Arial" w:cs="Arial"/>
                <w:szCs w:val="24"/>
              </w:rPr>
              <w:t>на филиалы АО «СГ-транс»</w:t>
            </w:r>
            <w:r w:rsidR="0069343E" w:rsidRPr="002327A2">
              <w:rPr>
                <w:rFonts w:ascii="Arial" w:hAnsi="Arial" w:cs="Arial"/>
              </w:rPr>
              <w:t>.</w:t>
            </w:r>
          </w:p>
        </w:tc>
      </w:tr>
      <w:tr w:rsidR="002050D6" w:rsidRPr="00156C13" w:rsidTr="00914F78">
        <w:trPr>
          <w:trHeight w:val="284"/>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3</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Pr>
                <w:rFonts w:ascii="Arial" w:hAnsi="Arial" w:cs="Arial"/>
                <w:szCs w:val="24"/>
              </w:rPr>
              <w:t xml:space="preserve">Срок </w:t>
            </w:r>
            <w:r w:rsidRPr="00274192">
              <w:rPr>
                <w:rFonts w:ascii="Arial" w:hAnsi="Arial" w:cs="Arial"/>
                <w:szCs w:val="24"/>
              </w:rPr>
              <w:t>выполнения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F744AE" w:rsidP="00914F78">
            <w:pPr>
              <w:pStyle w:val="af6"/>
              <w:rPr>
                <w:rFonts w:ascii="Arial" w:hAnsi="Arial" w:cs="Arial"/>
              </w:rPr>
            </w:pPr>
            <w:r>
              <w:rPr>
                <w:rFonts w:ascii="Arial" w:hAnsi="Arial" w:cs="Arial"/>
                <w:szCs w:val="24"/>
              </w:rPr>
              <w:t>Единовременная</w:t>
            </w:r>
            <w:r w:rsidRPr="00274192">
              <w:rPr>
                <w:rFonts w:ascii="Arial" w:hAnsi="Arial" w:cs="Arial"/>
                <w:szCs w:val="24"/>
              </w:rPr>
              <w:t xml:space="preserve"> по заявкам</w:t>
            </w:r>
            <w:r>
              <w:rPr>
                <w:rFonts w:ascii="Arial" w:hAnsi="Arial" w:cs="Arial"/>
                <w:szCs w:val="24"/>
              </w:rPr>
              <w:t xml:space="preserve"> (спецификациям) Покупателя.</w:t>
            </w:r>
          </w:p>
        </w:tc>
      </w:tr>
      <w:tr w:rsidR="002050D6" w:rsidRPr="00156C13" w:rsidTr="00914F78">
        <w:trPr>
          <w:trHeight w:val="216"/>
        </w:trPr>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4</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 отгрузки</w:t>
            </w:r>
          </w:p>
        </w:tc>
        <w:tc>
          <w:tcPr>
            <w:tcW w:w="637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rPr>
                <w:rFonts w:ascii="Arial" w:hAnsi="Arial" w:cs="Arial"/>
                <w:szCs w:val="24"/>
              </w:rPr>
            </w:pPr>
            <w:r w:rsidRPr="001361E2">
              <w:rPr>
                <w:rFonts w:ascii="Arial" w:hAnsi="Arial" w:cs="Arial"/>
                <w:szCs w:val="24"/>
              </w:rPr>
              <w:t xml:space="preserve">В течение не более </w:t>
            </w:r>
            <w:r w:rsidR="00002739">
              <w:rPr>
                <w:rFonts w:ascii="Arial" w:hAnsi="Arial" w:cs="Arial"/>
                <w:szCs w:val="24"/>
              </w:rPr>
              <w:t>45</w:t>
            </w:r>
            <w:r w:rsidRPr="001361E2">
              <w:rPr>
                <w:rFonts w:ascii="Arial" w:hAnsi="Arial" w:cs="Arial"/>
                <w:szCs w:val="24"/>
              </w:rPr>
              <w:t xml:space="preserve"> </w:t>
            </w:r>
            <w:r w:rsidR="00002739">
              <w:rPr>
                <w:rFonts w:ascii="Arial" w:hAnsi="Arial" w:cs="Arial"/>
                <w:szCs w:val="24"/>
              </w:rPr>
              <w:t>рабочих</w:t>
            </w:r>
            <w:r w:rsidRPr="001361E2">
              <w:rPr>
                <w:rFonts w:ascii="Arial" w:hAnsi="Arial" w:cs="Arial"/>
                <w:szCs w:val="24"/>
              </w:rPr>
              <w:t xml:space="preserve"> дней с </w:t>
            </w:r>
            <w:r w:rsidR="00740C61" w:rsidRPr="001361E2">
              <w:rPr>
                <w:rFonts w:ascii="Arial" w:hAnsi="Arial" w:cs="Arial"/>
                <w:szCs w:val="24"/>
              </w:rPr>
              <w:t>даты</w:t>
            </w:r>
            <w:r w:rsidRPr="001361E2">
              <w:rPr>
                <w:rFonts w:ascii="Arial" w:hAnsi="Arial" w:cs="Arial"/>
                <w:szCs w:val="24"/>
              </w:rPr>
              <w:t xml:space="preserve"> по</w:t>
            </w:r>
            <w:r w:rsidR="00740C61" w:rsidRPr="001361E2">
              <w:rPr>
                <w:rFonts w:ascii="Arial" w:hAnsi="Arial" w:cs="Arial"/>
                <w:szCs w:val="24"/>
              </w:rPr>
              <w:t>дписания</w:t>
            </w:r>
            <w:r w:rsidRPr="001361E2">
              <w:rPr>
                <w:rFonts w:ascii="Arial" w:hAnsi="Arial" w:cs="Arial"/>
                <w:szCs w:val="24"/>
              </w:rPr>
              <w:t xml:space="preserve"> </w:t>
            </w:r>
            <w:r w:rsidR="00740C61" w:rsidRPr="001361E2">
              <w:rPr>
                <w:rFonts w:ascii="Arial" w:hAnsi="Arial" w:cs="Arial"/>
                <w:szCs w:val="24"/>
              </w:rPr>
              <w:t>Спецификации</w:t>
            </w:r>
            <w:r w:rsidRPr="001361E2">
              <w:rPr>
                <w:rFonts w:ascii="Arial" w:hAnsi="Arial" w:cs="Arial"/>
                <w:szCs w:val="24"/>
              </w:rPr>
              <w:t>.</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5</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Начальная (максимальная) цена</w:t>
            </w:r>
          </w:p>
        </w:tc>
        <w:tc>
          <w:tcPr>
            <w:tcW w:w="637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rPr>
                <w:rFonts w:ascii="Arial" w:hAnsi="Arial" w:cs="Arial"/>
                <w:szCs w:val="24"/>
              </w:rPr>
            </w:pPr>
            <w:r>
              <w:rPr>
                <w:rFonts w:ascii="Arial" w:hAnsi="Arial" w:cs="Arial"/>
                <w:szCs w:val="24"/>
              </w:rPr>
              <w:t>Не устанавливается</w:t>
            </w:r>
            <w:r w:rsidR="00DC1E34">
              <w:rPr>
                <w:rFonts w:ascii="Arial" w:hAnsi="Arial" w:cs="Arial"/>
                <w:szCs w:val="24"/>
              </w:rPr>
              <w:t>.</w:t>
            </w:r>
          </w:p>
        </w:tc>
      </w:tr>
      <w:tr w:rsidR="002050D6" w:rsidRPr="00156C13" w:rsidTr="00914F78">
        <w:trPr>
          <w:trHeight w:val="673"/>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6</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274192">
              <w:rPr>
                <w:rFonts w:ascii="Arial" w:hAnsi="Arial" w:cs="Arial"/>
                <w:szCs w:val="24"/>
              </w:rPr>
              <w:t>Условия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rPr>
                <w:rFonts w:ascii="Arial" w:hAnsi="Arial" w:cs="Arial"/>
                <w:szCs w:val="24"/>
                <w:highlight w:val="yellow"/>
              </w:rPr>
            </w:pPr>
            <w:r w:rsidRPr="00274192">
              <w:rPr>
                <w:rFonts w:ascii="Arial" w:hAnsi="Arial" w:cs="Arial"/>
                <w:szCs w:val="24"/>
              </w:rPr>
              <w:t xml:space="preserve">Поставщик по заявке организует доставку </w:t>
            </w:r>
            <w:r>
              <w:rPr>
                <w:rFonts w:ascii="Arial" w:hAnsi="Arial" w:cs="Arial"/>
                <w:szCs w:val="24"/>
              </w:rPr>
              <w:t>Товара</w:t>
            </w:r>
            <w:r w:rsidRPr="00274192">
              <w:rPr>
                <w:rFonts w:ascii="Arial" w:hAnsi="Arial" w:cs="Arial"/>
                <w:szCs w:val="24"/>
              </w:rPr>
              <w:t xml:space="preserve"> на филиал</w:t>
            </w:r>
            <w:r w:rsidR="001C2AE2">
              <w:rPr>
                <w:rFonts w:ascii="Arial" w:hAnsi="Arial" w:cs="Arial"/>
                <w:szCs w:val="24"/>
              </w:rPr>
              <w:t>ы</w:t>
            </w:r>
            <w:r w:rsidR="005C23C9">
              <w:rPr>
                <w:rFonts w:ascii="Arial" w:hAnsi="Arial" w:cs="Arial"/>
                <w:szCs w:val="24"/>
              </w:rPr>
              <w:t xml:space="preserve"> </w:t>
            </w:r>
            <w:r>
              <w:rPr>
                <w:rFonts w:ascii="Arial" w:hAnsi="Arial" w:cs="Arial"/>
                <w:szCs w:val="24"/>
              </w:rPr>
              <w:t>АО</w:t>
            </w:r>
            <w:r w:rsidRPr="00274192">
              <w:rPr>
                <w:rFonts w:ascii="Arial" w:hAnsi="Arial" w:cs="Arial"/>
                <w:szCs w:val="24"/>
              </w:rPr>
              <w:t xml:space="preserve"> «СГ-транс».</w:t>
            </w:r>
            <w:r>
              <w:rPr>
                <w:rFonts w:ascii="Arial" w:hAnsi="Arial" w:cs="Arial"/>
                <w:szCs w:val="24"/>
              </w:rPr>
              <w:t xml:space="preserve"> Доставка</w:t>
            </w:r>
            <w:r w:rsidR="00272262">
              <w:rPr>
                <w:rFonts w:ascii="Arial" w:hAnsi="Arial" w:cs="Arial"/>
                <w:szCs w:val="24"/>
              </w:rPr>
              <w:t xml:space="preserve"> </w:t>
            </w:r>
            <w:r>
              <w:rPr>
                <w:rFonts w:ascii="Arial" w:hAnsi="Arial" w:cs="Arial"/>
                <w:szCs w:val="24"/>
              </w:rPr>
              <w:t>должна входить в стоимость товара.</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7</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274192">
              <w:rPr>
                <w:rFonts w:ascii="Arial" w:hAnsi="Arial" w:cs="Arial"/>
                <w:szCs w:val="24"/>
              </w:rPr>
              <w:t>Порядок оплаты</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О</w:t>
            </w:r>
            <w:r w:rsidRPr="00CD55BD">
              <w:rPr>
                <w:rFonts w:ascii="Arial" w:hAnsi="Arial" w:cs="Arial"/>
                <w:szCs w:val="24"/>
              </w:rPr>
              <w:t xml:space="preserve">плата </w:t>
            </w:r>
            <w:r>
              <w:rPr>
                <w:rFonts w:ascii="Arial" w:hAnsi="Arial" w:cs="Arial"/>
                <w:szCs w:val="24"/>
              </w:rPr>
              <w:t xml:space="preserve">Товара </w:t>
            </w:r>
            <w:r w:rsidRPr="00CD55BD">
              <w:rPr>
                <w:rFonts w:ascii="Arial" w:hAnsi="Arial" w:cs="Arial"/>
                <w:szCs w:val="24"/>
              </w:rPr>
              <w:t>производитс</w:t>
            </w:r>
            <w:r>
              <w:rPr>
                <w:rFonts w:ascii="Arial" w:hAnsi="Arial" w:cs="Arial"/>
                <w:szCs w:val="24"/>
              </w:rPr>
              <w:t>я Покупателем в течение 1</w:t>
            </w:r>
            <w:r w:rsidR="00196204">
              <w:rPr>
                <w:rFonts w:ascii="Arial" w:hAnsi="Arial" w:cs="Arial"/>
                <w:szCs w:val="24"/>
              </w:rPr>
              <w:t>5</w:t>
            </w:r>
            <w:r w:rsidRPr="00CD55BD">
              <w:rPr>
                <w:rFonts w:ascii="Arial" w:hAnsi="Arial" w:cs="Arial"/>
                <w:szCs w:val="24"/>
              </w:rPr>
              <w:t xml:space="preserve"> банковских дней с даты поставки </w:t>
            </w:r>
            <w:r>
              <w:rPr>
                <w:rFonts w:ascii="Arial" w:hAnsi="Arial" w:cs="Arial"/>
                <w:szCs w:val="24"/>
              </w:rPr>
              <w:t>Товара</w:t>
            </w:r>
            <w:r w:rsidRPr="00CD55BD">
              <w:rPr>
                <w:rFonts w:ascii="Arial" w:hAnsi="Arial" w:cs="Arial"/>
                <w:szCs w:val="24"/>
              </w:rPr>
              <w:t xml:space="preserve"> и подписания </w:t>
            </w:r>
            <w:r>
              <w:rPr>
                <w:rFonts w:ascii="Arial" w:hAnsi="Arial" w:cs="Arial"/>
                <w:szCs w:val="24"/>
              </w:rPr>
              <w:t>акта приема-передачи Товара.</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1209B2" w:rsidP="00914F78">
            <w:pPr>
              <w:spacing w:before="0"/>
              <w:rPr>
                <w:rFonts w:ascii="Arial" w:hAnsi="Arial" w:cs="Arial"/>
                <w:szCs w:val="24"/>
              </w:rPr>
            </w:pPr>
            <w:r>
              <w:rPr>
                <w:rFonts w:ascii="Arial" w:hAnsi="Arial" w:cs="Arial"/>
                <w:szCs w:val="24"/>
              </w:rPr>
              <w:t>8</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Валюта цены заявки на участие в процедуре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tabs>
                <w:tab w:val="left" w:pos="252"/>
              </w:tabs>
              <w:suppressAutoHyphens/>
              <w:spacing w:before="0"/>
              <w:rPr>
                <w:rFonts w:ascii="Arial" w:hAnsi="Arial" w:cs="Arial"/>
                <w:szCs w:val="24"/>
              </w:rPr>
            </w:pPr>
            <w:r w:rsidRPr="00156C13">
              <w:rPr>
                <w:rFonts w:ascii="Arial" w:hAnsi="Arial" w:cs="Arial"/>
                <w:szCs w:val="24"/>
              </w:rPr>
              <w:t xml:space="preserve">Предлагаемая Участником стоимость </w:t>
            </w:r>
            <w:r>
              <w:rPr>
                <w:rFonts w:ascii="Arial" w:hAnsi="Arial" w:cs="Arial"/>
                <w:szCs w:val="24"/>
              </w:rPr>
              <w:t>поставки</w:t>
            </w:r>
            <w:r w:rsidRPr="00156C13">
              <w:rPr>
                <w:rFonts w:ascii="Arial" w:hAnsi="Arial" w:cs="Arial"/>
                <w:szCs w:val="24"/>
              </w:rPr>
              <w:t xml:space="preserve"> должна быть выражена в российских рублях.</w:t>
            </w:r>
          </w:p>
        </w:tc>
      </w:tr>
      <w:tr w:rsidR="002050D6" w:rsidRPr="00156C13" w:rsidTr="00914F78">
        <w:trPr>
          <w:trHeight w:val="918"/>
        </w:trPr>
        <w:tc>
          <w:tcPr>
            <w:tcW w:w="648" w:type="dxa"/>
            <w:tcBorders>
              <w:top w:val="single" w:sz="4" w:space="0" w:color="auto"/>
              <w:left w:val="single" w:sz="4" w:space="0" w:color="auto"/>
              <w:bottom w:val="single" w:sz="4" w:space="0" w:color="auto"/>
              <w:right w:val="single" w:sz="4" w:space="0" w:color="auto"/>
            </w:tcBorders>
          </w:tcPr>
          <w:p w:rsidR="002050D6" w:rsidRDefault="001209B2" w:rsidP="00914F78">
            <w:pPr>
              <w:spacing w:before="0"/>
              <w:rPr>
                <w:rFonts w:ascii="Arial" w:hAnsi="Arial" w:cs="Arial"/>
                <w:szCs w:val="24"/>
              </w:rPr>
            </w:pPr>
            <w:r>
              <w:rPr>
                <w:rFonts w:ascii="Arial" w:hAnsi="Arial" w:cs="Arial"/>
                <w:szCs w:val="24"/>
              </w:rPr>
              <w:t>9</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Сроки проведения процедуры</w:t>
            </w:r>
          </w:p>
        </w:tc>
        <w:tc>
          <w:tcPr>
            <w:tcW w:w="6378" w:type="dxa"/>
            <w:tcBorders>
              <w:top w:val="single" w:sz="4" w:space="0" w:color="auto"/>
              <w:left w:val="single" w:sz="4" w:space="0" w:color="auto"/>
              <w:bottom w:val="single" w:sz="4" w:space="0" w:color="auto"/>
              <w:right w:val="single" w:sz="4" w:space="0" w:color="auto"/>
            </w:tcBorders>
          </w:tcPr>
          <w:p w:rsidR="00487562" w:rsidRPr="009B3F42" w:rsidRDefault="00487562" w:rsidP="00914F78">
            <w:pPr>
              <w:pStyle w:val="af6"/>
              <w:rPr>
                <w:rFonts w:ascii="Arial" w:hAnsi="Arial" w:cs="Arial"/>
                <w:szCs w:val="24"/>
              </w:rPr>
            </w:pPr>
            <w:r w:rsidRPr="002327A2">
              <w:rPr>
                <w:rFonts w:ascii="Arial" w:hAnsi="Arial" w:cs="Arial"/>
              </w:rPr>
              <w:t>Прием заявок до:</w:t>
            </w:r>
            <w:r>
              <w:rPr>
                <w:rFonts w:ascii="Arial" w:hAnsi="Arial" w:cs="Arial"/>
              </w:rPr>
              <w:t xml:space="preserve"> </w:t>
            </w:r>
            <w:r w:rsidRPr="001361E2">
              <w:rPr>
                <w:rFonts w:ascii="Arial" w:hAnsi="Arial" w:cs="Arial"/>
                <w:szCs w:val="24"/>
              </w:rPr>
              <w:t>1</w:t>
            </w:r>
            <w:r w:rsidR="00571A0E">
              <w:rPr>
                <w:rFonts w:ascii="Arial" w:hAnsi="Arial" w:cs="Arial"/>
                <w:szCs w:val="24"/>
              </w:rPr>
              <w:t>5</w:t>
            </w:r>
            <w:r w:rsidRPr="001361E2">
              <w:rPr>
                <w:rFonts w:ascii="Arial" w:hAnsi="Arial" w:cs="Arial"/>
                <w:szCs w:val="24"/>
              </w:rPr>
              <w:t>.</w:t>
            </w:r>
            <w:r w:rsidRPr="00E035E5">
              <w:rPr>
                <w:rFonts w:ascii="Arial" w:hAnsi="Arial" w:cs="Arial"/>
                <w:szCs w:val="24"/>
              </w:rPr>
              <w:t xml:space="preserve">00 </w:t>
            </w:r>
            <w:proofErr w:type="spellStart"/>
            <w:r w:rsidRPr="00E035E5">
              <w:rPr>
                <w:rFonts w:ascii="Arial" w:hAnsi="Arial" w:cs="Arial"/>
                <w:szCs w:val="24"/>
              </w:rPr>
              <w:t>мск</w:t>
            </w:r>
            <w:proofErr w:type="spellEnd"/>
            <w:r w:rsidRPr="009B3F42">
              <w:rPr>
                <w:rFonts w:ascii="Arial" w:hAnsi="Arial" w:cs="Arial"/>
                <w:szCs w:val="24"/>
              </w:rPr>
              <w:t xml:space="preserve">. </w:t>
            </w:r>
            <w:r w:rsidR="00294DA8">
              <w:rPr>
                <w:rFonts w:ascii="Arial" w:hAnsi="Arial" w:cs="Arial"/>
                <w:szCs w:val="24"/>
              </w:rPr>
              <w:t>«22</w:t>
            </w:r>
            <w:r w:rsidR="00B03106">
              <w:rPr>
                <w:rFonts w:ascii="Arial" w:hAnsi="Arial" w:cs="Arial"/>
                <w:szCs w:val="24"/>
              </w:rPr>
              <w:t xml:space="preserve">» </w:t>
            </w:r>
            <w:r w:rsidR="00294DA8">
              <w:rPr>
                <w:rFonts w:ascii="Arial" w:hAnsi="Arial" w:cs="Arial"/>
                <w:szCs w:val="24"/>
              </w:rPr>
              <w:t>января</w:t>
            </w:r>
            <w:r w:rsidR="00B03106">
              <w:rPr>
                <w:rFonts w:ascii="Arial" w:hAnsi="Arial" w:cs="Arial"/>
                <w:szCs w:val="24"/>
              </w:rPr>
              <w:t xml:space="preserve"> 202</w:t>
            </w:r>
            <w:r w:rsidR="00744BC6">
              <w:rPr>
                <w:rFonts w:ascii="Arial" w:hAnsi="Arial" w:cs="Arial"/>
                <w:szCs w:val="24"/>
              </w:rPr>
              <w:t>5</w:t>
            </w:r>
            <w:r w:rsidR="00B03106">
              <w:rPr>
                <w:rFonts w:ascii="Arial" w:hAnsi="Arial" w:cs="Arial"/>
                <w:szCs w:val="24"/>
              </w:rPr>
              <w:t xml:space="preserve"> г. </w:t>
            </w:r>
            <w:r w:rsidRPr="009B3F42">
              <w:rPr>
                <w:rFonts w:ascii="Arial" w:hAnsi="Arial" w:cs="Arial"/>
              </w:rPr>
              <w:t xml:space="preserve">Рассмотрение заявок: </w:t>
            </w:r>
            <w:r w:rsidR="00294DA8">
              <w:rPr>
                <w:rFonts w:ascii="Arial" w:hAnsi="Arial" w:cs="Arial"/>
                <w:szCs w:val="24"/>
              </w:rPr>
              <w:t>«07</w:t>
            </w:r>
            <w:r w:rsidR="0069343E">
              <w:rPr>
                <w:rFonts w:ascii="Arial" w:hAnsi="Arial" w:cs="Arial"/>
                <w:szCs w:val="24"/>
              </w:rPr>
              <w:t xml:space="preserve">» </w:t>
            </w:r>
            <w:r w:rsidR="00294DA8">
              <w:rPr>
                <w:rFonts w:ascii="Arial" w:hAnsi="Arial" w:cs="Arial"/>
                <w:szCs w:val="24"/>
              </w:rPr>
              <w:t>февраля</w:t>
            </w:r>
            <w:r w:rsidR="0069343E">
              <w:rPr>
                <w:rFonts w:ascii="Arial" w:hAnsi="Arial" w:cs="Arial"/>
                <w:szCs w:val="24"/>
              </w:rPr>
              <w:t xml:space="preserve"> 202</w:t>
            </w:r>
            <w:r w:rsidR="00744BC6">
              <w:rPr>
                <w:rFonts w:ascii="Arial" w:hAnsi="Arial" w:cs="Arial"/>
                <w:szCs w:val="24"/>
              </w:rPr>
              <w:t>5</w:t>
            </w:r>
            <w:r w:rsidR="0069343E">
              <w:rPr>
                <w:rFonts w:ascii="Arial" w:hAnsi="Arial" w:cs="Arial"/>
                <w:szCs w:val="24"/>
              </w:rPr>
              <w:t xml:space="preserve"> г.</w:t>
            </w:r>
          </w:p>
          <w:p w:rsidR="002050D6" w:rsidRDefault="00487562" w:rsidP="00294DA8">
            <w:pPr>
              <w:pStyle w:val="af6"/>
            </w:pPr>
            <w:r w:rsidRPr="009B3F42">
              <w:rPr>
                <w:rFonts w:ascii="Arial" w:hAnsi="Arial" w:cs="Arial"/>
              </w:rPr>
              <w:t>Подведение итогов до:</w:t>
            </w:r>
            <w:r w:rsidRPr="009B3F42">
              <w:rPr>
                <w:rFonts w:ascii="Arial" w:hAnsi="Arial" w:cs="Arial"/>
                <w:szCs w:val="24"/>
              </w:rPr>
              <w:t xml:space="preserve"> </w:t>
            </w:r>
            <w:r w:rsidR="0069343E">
              <w:rPr>
                <w:rFonts w:ascii="Arial" w:hAnsi="Arial" w:cs="Arial"/>
                <w:szCs w:val="24"/>
              </w:rPr>
              <w:t>«</w:t>
            </w:r>
            <w:r w:rsidR="00294DA8">
              <w:rPr>
                <w:rFonts w:ascii="Arial" w:hAnsi="Arial" w:cs="Arial"/>
                <w:szCs w:val="24"/>
              </w:rPr>
              <w:t>19</w:t>
            </w:r>
            <w:r w:rsidR="0069343E">
              <w:rPr>
                <w:rFonts w:ascii="Arial" w:hAnsi="Arial" w:cs="Arial"/>
                <w:szCs w:val="24"/>
              </w:rPr>
              <w:t xml:space="preserve">» </w:t>
            </w:r>
            <w:r w:rsidR="00294DA8">
              <w:rPr>
                <w:rFonts w:ascii="Arial" w:hAnsi="Arial" w:cs="Arial"/>
                <w:szCs w:val="24"/>
              </w:rPr>
              <w:t>февраля</w:t>
            </w:r>
            <w:bookmarkStart w:id="53" w:name="_GoBack"/>
            <w:bookmarkEnd w:id="53"/>
            <w:r w:rsidR="0069343E">
              <w:rPr>
                <w:rFonts w:ascii="Arial" w:hAnsi="Arial" w:cs="Arial"/>
                <w:szCs w:val="24"/>
              </w:rPr>
              <w:t xml:space="preserve"> 202</w:t>
            </w:r>
            <w:r w:rsidR="00744BC6">
              <w:rPr>
                <w:rFonts w:ascii="Arial" w:hAnsi="Arial" w:cs="Arial"/>
                <w:szCs w:val="24"/>
              </w:rPr>
              <w:t>5</w:t>
            </w:r>
            <w:r w:rsidR="0069343E">
              <w:rPr>
                <w:rFonts w:ascii="Arial" w:hAnsi="Arial" w:cs="Arial"/>
                <w:szCs w:val="24"/>
              </w:rPr>
              <w:t xml:space="preserve"> г.</w:t>
            </w:r>
          </w:p>
        </w:tc>
      </w:tr>
      <w:tr w:rsidR="00272262" w:rsidRPr="00156C13" w:rsidTr="00914F78">
        <w:tc>
          <w:tcPr>
            <w:tcW w:w="648" w:type="dxa"/>
            <w:tcBorders>
              <w:top w:val="single" w:sz="4" w:space="0" w:color="auto"/>
              <w:left w:val="single" w:sz="4" w:space="0" w:color="auto"/>
              <w:bottom w:val="single" w:sz="4" w:space="0" w:color="auto"/>
              <w:right w:val="single" w:sz="4" w:space="0" w:color="auto"/>
            </w:tcBorders>
          </w:tcPr>
          <w:p w:rsidR="00272262" w:rsidRPr="00156C13" w:rsidRDefault="00272262" w:rsidP="00914F78">
            <w:pPr>
              <w:spacing w:before="0"/>
              <w:rPr>
                <w:rFonts w:ascii="Arial" w:hAnsi="Arial" w:cs="Arial"/>
                <w:szCs w:val="24"/>
              </w:rPr>
            </w:pPr>
            <w:r>
              <w:rPr>
                <w:rFonts w:ascii="Arial" w:hAnsi="Arial" w:cs="Arial"/>
                <w:szCs w:val="24"/>
              </w:rPr>
              <w:t>1</w:t>
            </w:r>
            <w:r w:rsidR="001209B2">
              <w:rPr>
                <w:rFonts w:ascii="Arial" w:hAnsi="Arial" w:cs="Arial"/>
                <w:szCs w:val="24"/>
              </w:rPr>
              <w:t>0</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jc w:val="left"/>
              <w:rPr>
                <w:rFonts w:ascii="Arial" w:hAnsi="Arial" w:cs="Arial"/>
                <w:szCs w:val="24"/>
              </w:rPr>
            </w:pPr>
            <w:r>
              <w:rPr>
                <w:rFonts w:ascii="Arial" w:hAnsi="Arial" w:cs="Arial"/>
                <w:szCs w:val="24"/>
              </w:rPr>
              <w:t>Условия</w:t>
            </w:r>
          </w:p>
        </w:tc>
        <w:tc>
          <w:tcPr>
            <w:tcW w:w="637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rPr>
                <w:rFonts w:ascii="Arial" w:hAnsi="Arial" w:cs="Arial"/>
                <w:szCs w:val="24"/>
              </w:rPr>
            </w:pPr>
            <w:r>
              <w:rPr>
                <w:rFonts w:ascii="Arial" w:hAnsi="Arial" w:cs="Arial"/>
                <w:szCs w:val="24"/>
              </w:rPr>
              <w:t>Обязательное предоставление сертификата завода изготовителя</w:t>
            </w:r>
            <w:r w:rsidR="0018506D">
              <w:rPr>
                <w:rFonts w:ascii="Arial" w:hAnsi="Arial" w:cs="Arial"/>
                <w:szCs w:val="24"/>
              </w:rPr>
              <w:t>, паспортов изделий</w:t>
            </w:r>
            <w:r>
              <w:rPr>
                <w:rFonts w:ascii="Arial" w:hAnsi="Arial" w:cs="Arial"/>
                <w:szCs w:val="24"/>
              </w:rPr>
              <w:t xml:space="preserve"> на продукцию подлежащую сертификации.</w:t>
            </w:r>
          </w:p>
        </w:tc>
      </w:tr>
      <w:tr w:rsidR="002050D6" w:rsidRPr="00156C13" w:rsidTr="00914F78">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1</w:t>
            </w:r>
            <w:r w:rsidR="001209B2">
              <w:rPr>
                <w:rFonts w:ascii="Arial" w:hAnsi="Arial" w:cs="Arial"/>
                <w:szCs w:val="24"/>
              </w:rPr>
              <w:t>1</w:t>
            </w:r>
            <w:r w:rsidR="00A12FA1">
              <w:rPr>
                <w:rFonts w:ascii="Arial" w:hAnsi="Arial" w:cs="Arial"/>
                <w:szCs w:val="24"/>
              </w:rPr>
              <w:t>.</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jc w:val="left"/>
              <w:rPr>
                <w:rFonts w:ascii="Arial" w:hAnsi="Arial" w:cs="Arial"/>
                <w:szCs w:val="24"/>
              </w:rPr>
            </w:pPr>
            <w:r w:rsidRPr="00156C13">
              <w:rPr>
                <w:rFonts w:ascii="Arial" w:hAnsi="Arial" w:cs="Arial"/>
                <w:szCs w:val="24"/>
              </w:rPr>
              <w:t>Срок заключения договора</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Договор заключается с Победител</w:t>
            </w:r>
            <w:r w:rsidR="0049455A">
              <w:rPr>
                <w:rFonts w:ascii="Arial" w:hAnsi="Arial" w:cs="Arial"/>
                <w:szCs w:val="24"/>
              </w:rPr>
              <w:t xml:space="preserve">ем </w:t>
            </w:r>
            <w:r w:rsidRPr="00156C13">
              <w:rPr>
                <w:rFonts w:ascii="Arial" w:hAnsi="Arial" w:cs="Arial"/>
                <w:szCs w:val="24"/>
              </w:rPr>
              <w:t>процедуры закупки в соответствии с формами, включенными в состав закупочной документации и с учетом предложений Побе</w:t>
            </w:r>
            <w:r>
              <w:rPr>
                <w:rFonts w:ascii="Arial" w:hAnsi="Arial" w:cs="Arial"/>
                <w:szCs w:val="24"/>
              </w:rPr>
              <w:t>дителя.</w:t>
            </w:r>
          </w:p>
          <w:p w:rsidR="002050D6" w:rsidRPr="00156C13" w:rsidRDefault="002050D6" w:rsidP="00914F78">
            <w:pPr>
              <w:spacing w:before="0"/>
              <w:rPr>
                <w:rFonts w:ascii="Arial" w:hAnsi="Arial" w:cs="Arial"/>
                <w:szCs w:val="24"/>
              </w:rPr>
            </w:pPr>
            <w:r w:rsidRPr="00153583">
              <w:rPr>
                <w:rFonts w:ascii="Arial" w:hAnsi="Arial" w:cs="Arial"/>
                <w:szCs w:val="24"/>
              </w:rPr>
              <w:t>Договор должен быть заключен не позднее 20 (двадцати) дней с момента размещения на ЭТП итогового протокола.</w:t>
            </w:r>
          </w:p>
        </w:tc>
      </w:tr>
    </w:tbl>
    <w:p w:rsidR="001D7F9A" w:rsidRDefault="001D7F9A" w:rsidP="00820C4A">
      <w:pPr>
        <w:widowControl/>
        <w:overflowPunct/>
        <w:autoSpaceDE/>
        <w:autoSpaceDN/>
        <w:adjustRightInd/>
        <w:spacing w:before="0"/>
        <w:ind w:firstLine="709"/>
        <w:textAlignment w:val="auto"/>
        <w:rPr>
          <w:rFonts w:ascii="Arial" w:hAnsi="Arial" w:cs="Arial"/>
          <w:szCs w:val="24"/>
        </w:rPr>
      </w:pP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4.2. </w:t>
      </w:r>
      <w:r w:rsidR="0031214C">
        <w:rPr>
          <w:rFonts w:ascii="Arial" w:hAnsi="Arial" w:cs="Arial"/>
          <w:szCs w:val="24"/>
        </w:rPr>
        <w:t>Планируем</w:t>
      </w:r>
      <w:r w:rsidR="002D5B13">
        <w:rPr>
          <w:rFonts w:ascii="Arial" w:hAnsi="Arial" w:cs="Arial"/>
          <w:szCs w:val="24"/>
        </w:rPr>
        <w:t>ая</w:t>
      </w:r>
      <w:r>
        <w:rPr>
          <w:rFonts w:ascii="Arial" w:hAnsi="Arial" w:cs="Arial"/>
          <w:szCs w:val="24"/>
        </w:rPr>
        <w:t xml:space="preserve"> к </w:t>
      </w:r>
      <w:r w:rsidRPr="00E31E26">
        <w:rPr>
          <w:rFonts w:ascii="Arial" w:hAnsi="Arial" w:cs="Arial"/>
          <w:szCs w:val="24"/>
        </w:rPr>
        <w:t>поставке</w:t>
      </w:r>
      <w:r w:rsidR="002D5B13">
        <w:rPr>
          <w:rFonts w:ascii="Arial" w:hAnsi="Arial" w:cs="Arial"/>
          <w:szCs w:val="24"/>
        </w:rPr>
        <w:t xml:space="preserve"> арматура,</w:t>
      </w:r>
      <w:r w:rsidRPr="00E31E26">
        <w:rPr>
          <w:rFonts w:ascii="Arial" w:hAnsi="Arial" w:cs="Arial"/>
          <w:szCs w:val="24"/>
        </w:rPr>
        <w:t xml:space="preserve"> </w:t>
      </w:r>
      <w:r>
        <w:rPr>
          <w:rFonts w:ascii="Arial" w:hAnsi="Arial" w:cs="Arial"/>
          <w:szCs w:val="24"/>
        </w:rPr>
        <w:t>зап</w:t>
      </w:r>
      <w:r w:rsidR="002D5B13">
        <w:rPr>
          <w:rFonts w:ascii="Arial" w:hAnsi="Arial" w:cs="Arial"/>
          <w:szCs w:val="24"/>
        </w:rPr>
        <w:t xml:space="preserve">асные </w:t>
      </w:r>
      <w:r>
        <w:rPr>
          <w:rFonts w:ascii="Arial" w:hAnsi="Arial" w:cs="Arial"/>
          <w:szCs w:val="24"/>
        </w:rPr>
        <w:t>част</w:t>
      </w:r>
      <w:r w:rsidR="0031214C">
        <w:rPr>
          <w:rFonts w:ascii="Arial" w:hAnsi="Arial" w:cs="Arial"/>
          <w:szCs w:val="24"/>
        </w:rPr>
        <w:t>и</w:t>
      </w:r>
      <w:r>
        <w:rPr>
          <w:rFonts w:ascii="Arial" w:hAnsi="Arial" w:cs="Arial"/>
          <w:szCs w:val="24"/>
        </w:rPr>
        <w:t xml:space="preserve"> и </w:t>
      </w:r>
      <w:r w:rsidRPr="00E31E26">
        <w:rPr>
          <w:rFonts w:ascii="Arial" w:hAnsi="Arial" w:cs="Arial"/>
          <w:szCs w:val="24"/>
        </w:rPr>
        <w:t>детал</w:t>
      </w:r>
      <w:r w:rsidR="0031214C">
        <w:rPr>
          <w:rFonts w:ascii="Arial" w:hAnsi="Arial" w:cs="Arial"/>
          <w:szCs w:val="24"/>
        </w:rPr>
        <w:t xml:space="preserve">и </w:t>
      </w:r>
      <w:r w:rsidR="002D5B13">
        <w:rPr>
          <w:rFonts w:ascii="Arial" w:hAnsi="Arial" w:cs="Arial"/>
          <w:szCs w:val="24"/>
        </w:rPr>
        <w:t xml:space="preserve">к </w:t>
      </w:r>
      <w:r w:rsidR="0031214C">
        <w:rPr>
          <w:rFonts w:ascii="Arial" w:hAnsi="Arial" w:cs="Arial"/>
          <w:szCs w:val="24"/>
        </w:rPr>
        <w:t>запорно-предохранительной арматур</w:t>
      </w:r>
      <w:r w:rsidR="002D5B13">
        <w:rPr>
          <w:rFonts w:ascii="Arial" w:hAnsi="Arial" w:cs="Arial"/>
          <w:szCs w:val="24"/>
        </w:rPr>
        <w:t>е</w:t>
      </w:r>
      <w:r w:rsidRPr="00E31E26">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027268">
        <w:rPr>
          <w:rFonts w:ascii="Arial" w:hAnsi="Arial" w:cs="Arial"/>
          <w:szCs w:val="24"/>
        </w:rPr>
        <w:t>Детали шарового крана КПЛВ.491815.026-02 (</w:t>
      </w:r>
      <w:r w:rsidR="0031214C">
        <w:rPr>
          <w:rFonts w:ascii="Arial" w:hAnsi="Arial" w:cs="Arial"/>
          <w:szCs w:val="24"/>
        </w:rPr>
        <w:t xml:space="preserve">или </w:t>
      </w:r>
      <w:r w:rsidRPr="00027268">
        <w:rPr>
          <w:rFonts w:ascii="Arial" w:hAnsi="Arial" w:cs="Arial"/>
          <w:szCs w:val="24"/>
        </w:rPr>
        <w:t>аналоги)</w:t>
      </w:r>
      <w:r>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027268">
        <w:rPr>
          <w:rFonts w:ascii="Arial" w:hAnsi="Arial" w:cs="Arial"/>
          <w:szCs w:val="24"/>
        </w:rPr>
        <w:t>Детали предохранитель</w:t>
      </w:r>
      <w:r w:rsidR="0031214C">
        <w:rPr>
          <w:rFonts w:ascii="Arial" w:hAnsi="Arial" w:cs="Arial"/>
          <w:szCs w:val="24"/>
        </w:rPr>
        <w:t xml:space="preserve">ного клапана КПЛВ.494145.003-01 </w:t>
      </w:r>
      <w:r w:rsidRPr="00027268">
        <w:rPr>
          <w:rFonts w:ascii="Arial" w:hAnsi="Arial" w:cs="Arial"/>
          <w:szCs w:val="24"/>
        </w:rPr>
        <w:t>(</w:t>
      </w:r>
      <w:r w:rsidR="0031214C">
        <w:rPr>
          <w:rFonts w:ascii="Arial" w:hAnsi="Arial" w:cs="Arial"/>
          <w:szCs w:val="24"/>
        </w:rPr>
        <w:t xml:space="preserve">или </w:t>
      </w:r>
      <w:r w:rsidRPr="00027268">
        <w:rPr>
          <w:rFonts w:ascii="Arial" w:hAnsi="Arial" w:cs="Arial"/>
          <w:szCs w:val="24"/>
        </w:rPr>
        <w:t>аналоги)</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Детали углового вентиля СП0056.02.03.000</w:t>
      </w:r>
      <w:r w:rsidR="0031214C">
        <w:rPr>
          <w:rFonts w:ascii="Arial" w:hAnsi="Arial" w:cs="Arial"/>
          <w:szCs w:val="24"/>
        </w:rPr>
        <w:t xml:space="preserve"> </w:t>
      </w:r>
      <w:r w:rsidR="0031214C" w:rsidRPr="00027268">
        <w:rPr>
          <w:rFonts w:ascii="Arial" w:hAnsi="Arial" w:cs="Arial"/>
          <w:szCs w:val="24"/>
        </w:rPr>
        <w:t>(</w:t>
      </w:r>
      <w:r w:rsidR="0031214C">
        <w:rPr>
          <w:rFonts w:ascii="Arial" w:hAnsi="Arial" w:cs="Arial"/>
          <w:szCs w:val="24"/>
        </w:rPr>
        <w:t xml:space="preserve">или </w:t>
      </w:r>
      <w:r w:rsidR="0031214C" w:rsidRPr="00027268">
        <w:rPr>
          <w:rFonts w:ascii="Arial" w:hAnsi="Arial" w:cs="Arial"/>
          <w:szCs w:val="24"/>
        </w:rPr>
        <w:t>аналоги</w:t>
      </w:r>
      <w:r w:rsidR="0031214C">
        <w:rPr>
          <w:rFonts w:ascii="Arial" w:hAnsi="Arial" w:cs="Arial"/>
          <w:szCs w:val="24"/>
        </w:rPr>
        <w:t>)</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Детали предохранительного клапана СП0056.02.11.000</w:t>
      </w:r>
      <w:r w:rsidR="0031214C">
        <w:rPr>
          <w:rFonts w:ascii="Arial" w:hAnsi="Arial" w:cs="Arial"/>
          <w:szCs w:val="24"/>
        </w:rPr>
        <w:t xml:space="preserve"> </w:t>
      </w:r>
      <w:r w:rsidR="0031214C" w:rsidRPr="00027268">
        <w:rPr>
          <w:rFonts w:ascii="Arial" w:hAnsi="Arial" w:cs="Arial"/>
          <w:szCs w:val="24"/>
        </w:rPr>
        <w:t>(</w:t>
      </w:r>
      <w:r w:rsidR="0031214C">
        <w:rPr>
          <w:rFonts w:ascii="Arial" w:hAnsi="Arial" w:cs="Arial"/>
          <w:szCs w:val="24"/>
        </w:rPr>
        <w:t xml:space="preserve">или </w:t>
      </w:r>
      <w:r w:rsidR="0031214C" w:rsidRPr="00027268">
        <w:rPr>
          <w:rFonts w:ascii="Arial" w:hAnsi="Arial" w:cs="Arial"/>
          <w:szCs w:val="24"/>
        </w:rPr>
        <w:t>аналоги</w:t>
      </w:r>
      <w:r w:rsidR="0031214C">
        <w:rPr>
          <w:rFonts w:ascii="Arial" w:hAnsi="Arial" w:cs="Arial"/>
          <w:szCs w:val="24"/>
        </w:rPr>
        <w:t>)</w:t>
      </w:r>
      <w:r>
        <w:rPr>
          <w:rFonts w:ascii="Arial" w:hAnsi="Arial" w:cs="Arial"/>
          <w:szCs w:val="24"/>
        </w:rPr>
        <w:t>;</w:t>
      </w:r>
    </w:p>
    <w:p w:rsidR="00F875EC" w:rsidRDefault="00F875EC"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Pr="00F875EC">
        <w:rPr>
          <w:rFonts w:ascii="Arial" w:hAnsi="Arial" w:cs="Arial"/>
          <w:szCs w:val="24"/>
        </w:rPr>
        <w:t>Запасные части к вентилю ГПК 912.00.000</w:t>
      </w:r>
      <w:r>
        <w:rPr>
          <w:rFonts w:ascii="Arial" w:hAnsi="Arial" w:cs="Arial"/>
          <w:szCs w:val="24"/>
        </w:rPr>
        <w:t>;</w:t>
      </w:r>
    </w:p>
    <w:p w:rsidR="00627A54" w:rsidRDefault="00627A54"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 </w:t>
      </w:r>
      <w:r w:rsidR="00363C3F" w:rsidRPr="00363C3F">
        <w:rPr>
          <w:rFonts w:ascii="Arial" w:hAnsi="Arial" w:cs="Arial"/>
          <w:szCs w:val="24"/>
        </w:rPr>
        <w:t>Арматура и запасные части к вагонам-цистернам модели 15-588-01</w:t>
      </w:r>
      <w:r w:rsidR="00363C3F">
        <w:rPr>
          <w:rFonts w:ascii="Arial" w:hAnsi="Arial" w:cs="Arial"/>
          <w:szCs w:val="24"/>
        </w:rPr>
        <w:t>.</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3</w:t>
      </w:r>
      <w:r w:rsidRPr="00C96A9C">
        <w:rPr>
          <w:rFonts w:ascii="Arial" w:hAnsi="Arial" w:cs="Arial"/>
          <w:szCs w:val="24"/>
        </w:rPr>
        <w:t xml:space="preserve">. Поставка </w:t>
      </w:r>
      <w:r>
        <w:rPr>
          <w:rFonts w:ascii="Arial" w:hAnsi="Arial" w:cs="Arial"/>
          <w:szCs w:val="24"/>
        </w:rPr>
        <w:t>будет осуществляться</w:t>
      </w:r>
      <w:r w:rsidRPr="00C96A9C">
        <w:rPr>
          <w:rFonts w:ascii="Arial" w:hAnsi="Arial" w:cs="Arial"/>
          <w:szCs w:val="24"/>
        </w:rPr>
        <w:t xml:space="preserve"> </w:t>
      </w:r>
      <w:r>
        <w:rPr>
          <w:rFonts w:ascii="Arial" w:hAnsi="Arial" w:cs="Arial"/>
          <w:szCs w:val="24"/>
        </w:rPr>
        <w:t>по</w:t>
      </w:r>
      <w:r w:rsidRPr="00C96A9C">
        <w:rPr>
          <w:rFonts w:ascii="Arial" w:hAnsi="Arial" w:cs="Arial"/>
          <w:szCs w:val="24"/>
        </w:rPr>
        <w:t xml:space="preserve"> заявкам (спецификациям) Покупателя. Точная дата поставки и точное количество запасных частей указываются в спецификациях к договору</w:t>
      </w:r>
      <w:r>
        <w:rPr>
          <w:rFonts w:ascii="Arial" w:hAnsi="Arial" w:cs="Arial"/>
          <w:szCs w:val="24"/>
        </w:rPr>
        <w:t xml:space="preserve"> поставки</w:t>
      </w:r>
      <w:r w:rsidRPr="00C96A9C">
        <w:rPr>
          <w:rFonts w:ascii="Arial" w:hAnsi="Arial" w:cs="Arial"/>
          <w:szCs w:val="24"/>
        </w:rPr>
        <w:t>.</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4</w:t>
      </w:r>
      <w:r w:rsidRPr="00C96A9C">
        <w:rPr>
          <w:rFonts w:ascii="Arial" w:hAnsi="Arial" w:cs="Arial"/>
          <w:szCs w:val="24"/>
        </w:rPr>
        <w:t xml:space="preserve">. Заявленное количество запасных частей </w:t>
      </w:r>
      <w:r>
        <w:rPr>
          <w:rFonts w:ascii="Arial" w:hAnsi="Arial" w:cs="Arial"/>
          <w:szCs w:val="24"/>
        </w:rPr>
        <w:t>и арматуры</w:t>
      </w:r>
      <w:r w:rsidRPr="00C96A9C">
        <w:rPr>
          <w:rFonts w:ascii="Arial" w:hAnsi="Arial" w:cs="Arial"/>
          <w:szCs w:val="24"/>
        </w:rPr>
        <w:t xml:space="preserve"> ориентировочное</w:t>
      </w:r>
      <w:r>
        <w:rPr>
          <w:rFonts w:ascii="Arial" w:hAnsi="Arial" w:cs="Arial"/>
          <w:szCs w:val="24"/>
        </w:rPr>
        <w:t>,</w:t>
      </w:r>
      <w:r w:rsidRPr="00C96A9C">
        <w:rPr>
          <w:rFonts w:ascii="Arial" w:hAnsi="Arial" w:cs="Arial"/>
          <w:szCs w:val="24"/>
        </w:rPr>
        <w:t xml:space="preserve"> и может быть увеличено</w:t>
      </w:r>
      <w:r>
        <w:rPr>
          <w:rFonts w:ascii="Arial" w:hAnsi="Arial" w:cs="Arial"/>
          <w:szCs w:val="24"/>
        </w:rPr>
        <w:t xml:space="preserve"> или</w:t>
      </w:r>
      <w:r w:rsidRPr="00C96A9C">
        <w:rPr>
          <w:rFonts w:ascii="Arial" w:hAnsi="Arial" w:cs="Arial"/>
          <w:szCs w:val="24"/>
        </w:rPr>
        <w:t xml:space="preserve"> уменьшено.</w:t>
      </w:r>
    </w:p>
    <w:p w:rsidR="00627A54" w:rsidRPr="00C96A9C" w:rsidRDefault="00627A54" w:rsidP="00627A54">
      <w:pPr>
        <w:spacing w:before="0"/>
        <w:ind w:firstLine="709"/>
        <w:rPr>
          <w:rFonts w:ascii="Arial" w:hAnsi="Arial" w:cs="Arial"/>
          <w:szCs w:val="24"/>
        </w:rPr>
      </w:pPr>
      <w:r w:rsidRPr="00C96A9C">
        <w:rPr>
          <w:rFonts w:ascii="Arial" w:hAnsi="Arial" w:cs="Arial"/>
          <w:szCs w:val="24"/>
        </w:rPr>
        <w:t>4.</w:t>
      </w:r>
      <w:r>
        <w:rPr>
          <w:rFonts w:ascii="Arial" w:hAnsi="Arial" w:cs="Arial"/>
          <w:szCs w:val="24"/>
        </w:rPr>
        <w:t>5</w:t>
      </w:r>
      <w:r w:rsidRPr="00C96A9C">
        <w:rPr>
          <w:rFonts w:ascii="Arial" w:hAnsi="Arial" w:cs="Arial"/>
          <w:szCs w:val="24"/>
        </w:rPr>
        <w:t xml:space="preserve">. Участники процедуры закупки могут подавать заявки </w:t>
      </w:r>
      <w:r w:rsidR="00AD1215">
        <w:rPr>
          <w:rFonts w:ascii="Arial" w:hAnsi="Arial" w:cs="Arial"/>
          <w:szCs w:val="24"/>
        </w:rPr>
        <w:t>как по всей номенклатуре, так и по отдельным позициям.</w:t>
      </w:r>
    </w:p>
    <w:p w:rsidR="001D7F9A" w:rsidRDefault="00627A54" w:rsidP="00627A54">
      <w:pPr>
        <w:widowControl/>
        <w:overflowPunct/>
        <w:autoSpaceDE/>
        <w:autoSpaceDN/>
        <w:adjustRightInd/>
        <w:spacing w:before="0"/>
        <w:ind w:firstLine="709"/>
        <w:textAlignment w:val="auto"/>
        <w:rPr>
          <w:rFonts w:ascii="Arial" w:hAnsi="Arial" w:cs="Arial"/>
          <w:szCs w:val="24"/>
        </w:rPr>
      </w:pPr>
      <w:r w:rsidRPr="00C96A9C">
        <w:rPr>
          <w:rFonts w:ascii="Arial" w:hAnsi="Arial" w:cs="Arial"/>
          <w:szCs w:val="24"/>
        </w:rPr>
        <w:t>4.</w:t>
      </w:r>
      <w:r>
        <w:rPr>
          <w:rFonts w:ascii="Arial" w:hAnsi="Arial" w:cs="Arial"/>
          <w:szCs w:val="24"/>
        </w:rPr>
        <w:t>6</w:t>
      </w:r>
      <w:r w:rsidR="00AD1215">
        <w:rPr>
          <w:rFonts w:ascii="Arial" w:hAnsi="Arial" w:cs="Arial"/>
          <w:szCs w:val="24"/>
        </w:rPr>
        <w:t>. Д</w:t>
      </w:r>
      <w:r w:rsidRPr="00C96A9C">
        <w:rPr>
          <w:rFonts w:ascii="Arial" w:hAnsi="Arial" w:cs="Arial"/>
          <w:szCs w:val="24"/>
        </w:rPr>
        <w:t>опускается поставка аналогичных запасных частей при подтверждении Участником процедуры закупки взаимозаменяемости (совместимости) запасных частей.</w:t>
      </w:r>
    </w:p>
    <w:p w:rsidR="00914F78" w:rsidRDefault="00914F78" w:rsidP="00627A54">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4.7. </w:t>
      </w:r>
      <w:r w:rsidR="0031214C">
        <w:rPr>
          <w:rFonts w:ascii="Arial" w:hAnsi="Arial" w:cs="Arial"/>
          <w:szCs w:val="24"/>
        </w:rPr>
        <w:t xml:space="preserve">На арматуру </w:t>
      </w:r>
      <w:r>
        <w:rPr>
          <w:rFonts w:ascii="Arial" w:hAnsi="Arial" w:cs="Arial"/>
          <w:szCs w:val="24"/>
        </w:rPr>
        <w:t>необходимо предоставить паспорта (декларации соответствия</w:t>
      </w:r>
      <w:r w:rsidR="00657B15">
        <w:rPr>
          <w:rFonts w:ascii="Arial" w:hAnsi="Arial" w:cs="Arial"/>
          <w:szCs w:val="24"/>
        </w:rPr>
        <w:t xml:space="preserve">), </w:t>
      </w:r>
      <w:r>
        <w:rPr>
          <w:rFonts w:ascii="Arial" w:hAnsi="Arial" w:cs="Arial"/>
          <w:szCs w:val="24"/>
        </w:rPr>
        <w:t>на п</w:t>
      </w:r>
      <w:r w:rsidR="00657B15">
        <w:rPr>
          <w:rFonts w:ascii="Arial" w:hAnsi="Arial" w:cs="Arial"/>
          <w:szCs w:val="24"/>
        </w:rPr>
        <w:t>редохранительны</w:t>
      </w:r>
      <w:r w:rsidR="0031214C">
        <w:rPr>
          <w:rFonts w:ascii="Arial" w:hAnsi="Arial" w:cs="Arial"/>
          <w:szCs w:val="24"/>
        </w:rPr>
        <w:t>е</w:t>
      </w:r>
      <w:r w:rsidR="00657B15">
        <w:rPr>
          <w:rFonts w:ascii="Arial" w:hAnsi="Arial" w:cs="Arial"/>
          <w:szCs w:val="24"/>
        </w:rPr>
        <w:t xml:space="preserve"> клапан</w:t>
      </w:r>
      <w:r w:rsidR="0031214C">
        <w:rPr>
          <w:rFonts w:ascii="Arial" w:hAnsi="Arial" w:cs="Arial"/>
          <w:szCs w:val="24"/>
        </w:rPr>
        <w:t>а предоставляются</w:t>
      </w:r>
      <w:r w:rsidR="0031214C" w:rsidRPr="0031214C">
        <w:rPr>
          <w:rFonts w:ascii="Arial" w:hAnsi="Arial" w:cs="Arial"/>
          <w:szCs w:val="24"/>
        </w:rPr>
        <w:t xml:space="preserve"> </w:t>
      </w:r>
      <w:r w:rsidR="0031214C">
        <w:rPr>
          <w:rFonts w:ascii="Arial" w:hAnsi="Arial" w:cs="Arial"/>
          <w:szCs w:val="24"/>
        </w:rPr>
        <w:t>паспорта пружин</w:t>
      </w:r>
      <w:r>
        <w:rPr>
          <w:rFonts w:ascii="Arial" w:hAnsi="Arial" w:cs="Arial"/>
          <w:szCs w:val="24"/>
        </w:rPr>
        <w:t>.</w:t>
      </w:r>
    </w:p>
    <w:p w:rsidR="00627A54" w:rsidRDefault="00627A54" w:rsidP="00820C4A">
      <w:pPr>
        <w:widowControl/>
        <w:overflowPunct/>
        <w:autoSpaceDE/>
        <w:autoSpaceDN/>
        <w:adjustRightInd/>
        <w:spacing w:before="0"/>
        <w:ind w:firstLine="709"/>
        <w:textAlignment w:val="auto"/>
        <w:rPr>
          <w:rFonts w:ascii="Arial" w:hAnsi="Arial" w:cs="Arial"/>
          <w:szCs w:val="24"/>
        </w:rPr>
      </w:pPr>
    </w:p>
    <w:p w:rsidR="001D7F9A" w:rsidRDefault="001D7F9A" w:rsidP="001B575D">
      <w:pPr>
        <w:widowControl/>
        <w:overflowPunct/>
        <w:autoSpaceDE/>
        <w:autoSpaceDN/>
        <w:adjustRightInd/>
        <w:spacing w:before="0"/>
        <w:textAlignment w:val="auto"/>
        <w:rPr>
          <w:rFonts w:ascii="Arial" w:hAnsi="Arial" w:cs="Arial"/>
          <w:szCs w:val="24"/>
        </w:rPr>
        <w:sectPr w:rsidR="001D7F9A" w:rsidSect="00E505CB">
          <w:footerReference w:type="default" r:id="rId24"/>
          <w:pgSz w:w="11906" w:h="16838"/>
          <w:pgMar w:top="1134" w:right="851" w:bottom="993" w:left="851" w:header="709" w:footer="531" w:gutter="0"/>
          <w:pgNumType w:start="1"/>
          <w:cols w:space="708"/>
          <w:titlePg/>
          <w:docGrid w:linePitch="360"/>
        </w:sectPr>
      </w:pPr>
    </w:p>
    <w:p w:rsidR="00820C4A" w:rsidRDefault="00820C4A" w:rsidP="00027941">
      <w:pPr>
        <w:widowControl/>
        <w:overflowPunct/>
        <w:autoSpaceDE/>
        <w:autoSpaceDN/>
        <w:adjustRightInd/>
        <w:spacing w:before="0" w:after="60"/>
        <w:ind w:firstLine="709"/>
        <w:textAlignment w:val="auto"/>
        <w:rPr>
          <w:rFonts w:ascii="Arial" w:hAnsi="Arial" w:cs="Arial"/>
          <w:szCs w:val="24"/>
        </w:rPr>
      </w:pPr>
      <w:r>
        <w:rPr>
          <w:rFonts w:ascii="Arial" w:hAnsi="Arial" w:cs="Arial"/>
          <w:szCs w:val="24"/>
        </w:rPr>
        <w:t>4.</w:t>
      </w:r>
      <w:r w:rsidR="00914F78">
        <w:rPr>
          <w:rFonts w:ascii="Arial" w:hAnsi="Arial" w:cs="Arial"/>
          <w:szCs w:val="24"/>
        </w:rPr>
        <w:t>8</w:t>
      </w:r>
      <w:r w:rsidR="001D7F9A">
        <w:rPr>
          <w:rFonts w:ascii="Arial" w:hAnsi="Arial" w:cs="Arial"/>
          <w:szCs w:val="24"/>
        </w:rPr>
        <w:t xml:space="preserve">. </w:t>
      </w:r>
      <w:r w:rsidR="00836C10">
        <w:rPr>
          <w:rFonts w:ascii="Arial" w:hAnsi="Arial" w:cs="Arial"/>
          <w:szCs w:val="24"/>
        </w:rPr>
        <w:t>Потребность в арматуре и запасных частях</w:t>
      </w:r>
      <w:r w:rsidR="00836C10" w:rsidRPr="00E31E26">
        <w:rPr>
          <w:rFonts w:ascii="Arial" w:hAnsi="Arial" w:cs="Arial"/>
          <w:szCs w:val="24"/>
        </w:rPr>
        <w:t>:</w:t>
      </w:r>
    </w:p>
    <w:tbl>
      <w:tblPr>
        <w:tblW w:w="15452" w:type="dxa"/>
        <w:tblInd w:w="-289" w:type="dxa"/>
        <w:tblLayout w:type="fixed"/>
        <w:tblLook w:val="04A0" w:firstRow="1" w:lastRow="0" w:firstColumn="1" w:lastColumn="0" w:noHBand="0" w:noVBand="1"/>
      </w:tblPr>
      <w:tblGrid>
        <w:gridCol w:w="710"/>
        <w:gridCol w:w="2683"/>
        <w:gridCol w:w="1002"/>
        <w:gridCol w:w="858"/>
        <w:gridCol w:w="968"/>
        <w:gridCol w:w="24"/>
        <w:gridCol w:w="950"/>
        <w:gridCol w:w="24"/>
        <w:gridCol w:w="963"/>
        <w:gridCol w:w="24"/>
        <w:gridCol w:w="1006"/>
        <w:gridCol w:w="852"/>
        <w:gridCol w:w="851"/>
        <w:gridCol w:w="850"/>
        <w:gridCol w:w="851"/>
        <w:gridCol w:w="992"/>
        <w:gridCol w:w="851"/>
        <w:gridCol w:w="993"/>
      </w:tblGrid>
      <w:tr w:rsidR="00BB1EF7" w:rsidRPr="00027941" w:rsidTr="00B11B21">
        <w:trPr>
          <w:trHeight w:val="30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 п/п</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 xml:space="preserve">Наименование </w:t>
            </w:r>
            <w:r w:rsidR="00657B15" w:rsidRPr="00027941">
              <w:rPr>
                <w:rFonts w:ascii="Arial" w:hAnsi="Arial" w:cs="Arial"/>
                <w:sz w:val="16"/>
                <w:szCs w:val="16"/>
              </w:rPr>
              <w:t xml:space="preserve">запорно-предохранительной </w:t>
            </w:r>
            <w:r w:rsidRPr="00027941">
              <w:rPr>
                <w:rFonts w:ascii="Arial" w:hAnsi="Arial" w:cs="Arial"/>
                <w:sz w:val="16"/>
                <w:szCs w:val="16"/>
              </w:rPr>
              <w:t>арматуры и деталей к ней</w:t>
            </w:r>
          </w:p>
        </w:tc>
        <w:tc>
          <w:tcPr>
            <w:tcW w:w="11066" w:type="dxa"/>
            <w:gridSpan w:val="15"/>
            <w:tcBorders>
              <w:top w:val="single" w:sz="4" w:space="0" w:color="auto"/>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Количество для поставки на филиал</w:t>
            </w:r>
            <w:r w:rsidR="009665AA">
              <w:rPr>
                <w:rFonts w:ascii="Arial" w:hAnsi="Arial" w:cs="Arial"/>
                <w:sz w:val="16"/>
                <w:szCs w:val="16"/>
              </w:rPr>
              <w:t>/подразделение</w:t>
            </w:r>
            <w:r w:rsidRPr="00027941">
              <w:rPr>
                <w:rFonts w:ascii="Arial" w:hAnsi="Arial" w:cs="Arial"/>
                <w:sz w:val="16"/>
                <w:szCs w:val="16"/>
              </w:rPr>
              <w:t>, шт.</w:t>
            </w:r>
          </w:p>
        </w:tc>
        <w:tc>
          <w:tcPr>
            <w:tcW w:w="993" w:type="dxa"/>
            <w:vMerge w:val="restart"/>
            <w:tcBorders>
              <w:top w:val="single" w:sz="4" w:space="0" w:color="auto"/>
              <w:left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ИТОГО</w:t>
            </w:r>
          </w:p>
        </w:tc>
      </w:tr>
      <w:tr w:rsidR="00BB1EF7" w:rsidRPr="00027941" w:rsidTr="00B11B21">
        <w:trPr>
          <w:trHeight w:val="390"/>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1002" w:type="dxa"/>
            <w:tcBorders>
              <w:top w:val="nil"/>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Ангарский</w:t>
            </w:r>
          </w:p>
        </w:tc>
        <w:tc>
          <w:tcPr>
            <w:tcW w:w="858"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Киришский</w:t>
            </w:r>
          </w:p>
        </w:tc>
        <w:tc>
          <w:tcPr>
            <w:tcW w:w="992" w:type="dxa"/>
            <w:gridSpan w:val="2"/>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Коробковский</w:t>
            </w:r>
          </w:p>
        </w:tc>
        <w:tc>
          <w:tcPr>
            <w:tcW w:w="974" w:type="dxa"/>
            <w:gridSpan w:val="2"/>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Октябрьский</w:t>
            </w:r>
          </w:p>
        </w:tc>
        <w:tc>
          <w:tcPr>
            <w:tcW w:w="987" w:type="dxa"/>
            <w:gridSpan w:val="2"/>
            <w:tcBorders>
              <w:top w:val="nil"/>
              <w:left w:val="single" w:sz="4" w:space="0" w:color="auto"/>
              <w:bottom w:val="single" w:sz="4" w:space="0" w:color="auto"/>
              <w:right w:val="nil"/>
            </w:tcBorders>
            <w:shd w:val="clear" w:color="auto" w:fill="auto"/>
            <w:noWrap/>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Альметьевск</w:t>
            </w:r>
            <w:r w:rsidR="00B11B21">
              <w:rPr>
                <w:rFonts w:ascii="Arial" w:hAnsi="Arial" w:cs="Arial"/>
                <w:sz w:val="16"/>
                <w:szCs w:val="16"/>
              </w:rPr>
              <w:t>ое</w:t>
            </w:r>
          </w:p>
        </w:tc>
        <w:tc>
          <w:tcPr>
            <w:tcW w:w="1006"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Нижнекамск</w:t>
            </w:r>
            <w:r w:rsidR="00B11B21">
              <w:rPr>
                <w:rFonts w:ascii="Arial" w:hAnsi="Arial" w:cs="Arial"/>
                <w:sz w:val="16"/>
                <w:szCs w:val="16"/>
              </w:rPr>
              <w:t>ое</w:t>
            </w:r>
          </w:p>
        </w:tc>
        <w:tc>
          <w:tcPr>
            <w:tcW w:w="852"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Оренбургский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Самарский</w:t>
            </w:r>
          </w:p>
        </w:tc>
        <w:tc>
          <w:tcPr>
            <w:tcW w:w="850"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Рязанский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Тобольский</w:t>
            </w:r>
          </w:p>
        </w:tc>
        <w:tc>
          <w:tcPr>
            <w:tcW w:w="992"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proofErr w:type="spellStart"/>
            <w:r w:rsidRPr="00027941">
              <w:rPr>
                <w:rFonts w:ascii="Arial" w:hAnsi="Arial" w:cs="Arial"/>
                <w:sz w:val="16"/>
                <w:szCs w:val="16"/>
              </w:rPr>
              <w:t>Коротчаевск</w:t>
            </w:r>
            <w:r w:rsidR="00B11B21">
              <w:rPr>
                <w:rFonts w:ascii="Arial" w:hAnsi="Arial" w:cs="Arial"/>
                <w:sz w:val="16"/>
                <w:szCs w:val="16"/>
              </w:rPr>
              <w:t>ое</w:t>
            </w:r>
            <w:proofErr w:type="spellEnd"/>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B11B21">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Вологодск</w:t>
            </w:r>
            <w:r w:rsidR="00B11B21">
              <w:rPr>
                <w:rFonts w:ascii="Arial" w:hAnsi="Arial" w:cs="Arial"/>
                <w:sz w:val="16"/>
                <w:szCs w:val="16"/>
              </w:rPr>
              <w:t>ое</w:t>
            </w:r>
          </w:p>
        </w:tc>
        <w:tc>
          <w:tcPr>
            <w:tcW w:w="993" w:type="dxa"/>
            <w:vMerge/>
            <w:tcBorders>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r>
      <w:tr w:rsidR="00BB1EF7" w:rsidRPr="00027941" w:rsidTr="00B11B2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1.</w:t>
            </w:r>
          </w:p>
        </w:tc>
        <w:tc>
          <w:tcPr>
            <w:tcW w:w="14742" w:type="dxa"/>
            <w:gridSpan w:val="17"/>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шарового крана КПЛВ.491815.026-02 (</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r w:rsidRPr="00027941">
              <w:rPr>
                <w:rFonts w:ascii="Arial" w:hAnsi="Arial" w:cs="Arial"/>
                <w:sz w:val="16"/>
                <w:szCs w:val="16"/>
              </w:rPr>
              <w:t>) </w:t>
            </w:r>
          </w:p>
        </w:tc>
      </w:tr>
      <w:tr w:rsidR="00E43253" w:rsidRPr="00027941" w:rsidTr="0073133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1.1.</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Седло КПЛВ 711171.06-01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210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2500</w:t>
            </w:r>
          </w:p>
        </w:tc>
        <w:tc>
          <w:tcPr>
            <w:tcW w:w="992" w:type="dxa"/>
            <w:tcBorders>
              <w:top w:val="nil"/>
              <w:left w:val="nil"/>
              <w:bottom w:val="nil"/>
              <w:right w:val="nil"/>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6100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1.2.</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Сальник КПЛВ 754176.089</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37</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760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1.3.</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 xml:space="preserve">Пружина тарельчатая II-1-2-40х20х2х1 Хим. </w:t>
            </w:r>
            <w:proofErr w:type="spellStart"/>
            <w:r w:rsidRPr="00027941">
              <w:rPr>
                <w:rFonts w:ascii="Arial" w:hAnsi="Arial" w:cs="Arial"/>
                <w:sz w:val="16"/>
                <w:szCs w:val="16"/>
              </w:rPr>
              <w:t>Окс</w:t>
            </w:r>
            <w:proofErr w:type="spellEnd"/>
            <w:r w:rsidRPr="00027941">
              <w:rPr>
                <w:rFonts w:ascii="Arial" w:hAnsi="Arial" w:cs="Arial"/>
                <w:sz w:val="16"/>
                <w:szCs w:val="16"/>
              </w:rPr>
              <w:t xml:space="preserve">. </w:t>
            </w:r>
            <w:proofErr w:type="spellStart"/>
            <w:r w:rsidRPr="00027941">
              <w:rPr>
                <w:rFonts w:ascii="Arial" w:hAnsi="Arial" w:cs="Arial"/>
                <w:sz w:val="16"/>
                <w:szCs w:val="16"/>
              </w:rPr>
              <w:t>Прм</w:t>
            </w:r>
            <w:proofErr w:type="spellEnd"/>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209</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372</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800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3330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1.4.</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Фиксатор КПЛВ.746711.003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157</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297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3950</w:t>
            </w:r>
          </w:p>
        </w:tc>
      </w:tr>
      <w:tr w:rsidR="00E43253" w:rsidRPr="00027941" w:rsidTr="00B11B21">
        <w:trPr>
          <w:trHeight w:val="3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1.5.</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Шпиндель КПЛВ.715513.013-01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190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sidRPr="00027941">
              <w:rPr>
                <w:rFonts w:ascii="Arial" w:hAnsi="Arial" w:cs="Arial"/>
                <w:color w:val="000000"/>
                <w:sz w:val="16"/>
                <w:szCs w:val="16"/>
              </w:rPr>
              <w:t>1.6.</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КПЛВ.754176.088</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332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481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510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1340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D62DE" w:rsidP="00E43253">
            <w:pPr>
              <w:spacing w:before="0"/>
              <w:jc w:val="left"/>
              <w:rPr>
                <w:rFonts w:ascii="Arial" w:hAnsi="Arial" w:cs="Arial"/>
                <w:color w:val="000000"/>
                <w:sz w:val="16"/>
                <w:szCs w:val="16"/>
              </w:rPr>
            </w:pPr>
            <w:r>
              <w:rPr>
                <w:rFonts w:ascii="Arial" w:hAnsi="Arial" w:cs="Arial"/>
                <w:color w:val="000000"/>
                <w:sz w:val="16"/>
                <w:szCs w:val="16"/>
              </w:rPr>
              <w:t>1.7</w:t>
            </w:r>
            <w:r w:rsidR="00E43253"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Пробка КПЛВ.752457.031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7</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29</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8</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Кольцо КГФ-Г-С 28х20х3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520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9</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Рукоятка КПЛВ.303658.117</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0</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Пружина КПЛВ.743648.001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46</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895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1</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Крышка КПЛВ.741675.003</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40</w:t>
            </w:r>
          </w:p>
        </w:tc>
      </w:tr>
      <w:tr w:rsidR="00E43253" w:rsidRPr="00027941" w:rsidTr="00B11B21">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2</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Шпилька М10-6gх25.28.4 ГОСТ 22034-76</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3</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М10-6H.23.4 ГОСТ 5915-70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89</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64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915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4</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10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315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5</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КПЛВ.711151.035</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6</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КПЛВ.711141.186</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21</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145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7</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Втулка КПЛВ.711151.040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1.1</w:t>
            </w:r>
            <w:r w:rsidR="00ED62DE">
              <w:rPr>
                <w:rFonts w:ascii="Arial" w:hAnsi="Arial" w:cs="Arial"/>
                <w:color w:val="000000"/>
                <w:sz w:val="16"/>
                <w:szCs w:val="16"/>
              </w:rPr>
              <w:t>8</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М12-7H.23.4 ГОСТ 5916-70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165</w:t>
            </w:r>
          </w:p>
        </w:tc>
      </w:tr>
      <w:tr w:rsidR="00E43253" w:rsidRPr="00027941" w:rsidTr="00B11B21">
        <w:trPr>
          <w:trHeight w:val="4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w:t>
            </w:r>
            <w:r w:rsidR="00ED62DE">
              <w:rPr>
                <w:rFonts w:ascii="Arial" w:hAnsi="Arial" w:cs="Arial"/>
                <w:color w:val="000000"/>
                <w:sz w:val="16"/>
                <w:szCs w:val="16"/>
              </w:rPr>
              <w:t>19</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12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8</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140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0</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Гайка М20х1,5-6H.21.12Х18Н10Т.4 ГОСТ 5916-70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125</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1</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Шайба 20 60С2А 029 ГОСТ 6402-70</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2</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КПЛВ.754176.087</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410</w:t>
            </w:r>
          </w:p>
        </w:tc>
      </w:tr>
      <w:tr w:rsidR="00E43253" w:rsidRPr="00027941" w:rsidTr="00B11B21">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D62DE">
            <w:pPr>
              <w:spacing w:before="0"/>
              <w:jc w:val="left"/>
              <w:rPr>
                <w:rFonts w:ascii="Arial" w:hAnsi="Arial" w:cs="Arial"/>
                <w:color w:val="000000"/>
                <w:sz w:val="16"/>
                <w:szCs w:val="16"/>
              </w:rPr>
            </w:pPr>
            <w:r w:rsidRPr="00027941">
              <w:rPr>
                <w:rFonts w:ascii="Arial" w:hAnsi="Arial" w:cs="Arial"/>
                <w:color w:val="000000"/>
                <w:sz w:val="16"/>
                <w:szCs w:val="16"/>
              </w:rPr>
              <w:t>1.2</w:t>
            </w:r>
            <w:r w:rsidR="00ED62DE">
              <w:rPr>
                <w:rFonts w:ascii="Arial" w:hAnsi="Arial" w:cs="Arial"/>
                <w:color w:val="000000"/>
                <w:sz w:val="16"/>
                <w:szCs w:val="16"/>
              </w:rPr>
              <w:t>3</w:t>
            </w:r>
            <w:r w:rsidRPr="00027941">
              <w:rPr>
                <w:rFonts w:ascii="Arial" w:hAnsi="Arial" w:cs="Arial"/>
                <w:color w:val="000000"/>
                <w:sz w:val="16"/>
                <w:szCs w:val="16"/>
              </w:rPr>
              <w:t>.</w:t>
            </w:r>
          </w:p>
        </w:tc>
        <w:tc>
          <w:tcPr>
            <w:tcW w:w="2683"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spacing w:before="0"/>
              <w:rPr>
                <w:rFonts w:ascii="Arial" w:hAnsi="Arial" w:cs="Arial"/>
                <w:sz w:val="16"/>
                <w:szCs w:val="16"/>
              </w:rPr>
            </w:pPr>
            <w:r w:rsidRPr="00027941">
              <w:rPr>
                <w:rFonts w:ascii="Arial" w:hAnsi="Arial" w:cs="Arial"/>
                <w:sz w:val="16"/>
                <w:szCs w:val="16"/>
              </w:rPr>
              <w:t>Прокладка КПЛВ.754176.087-01</w:t>
            </w:r>
          </w:p>
        </w:tc>
        <w:tc>
          <w:tcPr>
            <w:tcW w:w="100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85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68"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74"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34</w:t>
            </w:r>
          </w:p>
        </w:tc>
        <w:tc>
          <w:tcPr>
            <w:tcW w:w="987"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1030" w:type="dxa"/>
            <w:gridSpan w:val="2"/>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435</w:t>
            </w:r>
          </w:p>
        </w:tc>
      </w:tr>
    </w:tbl>
    <w:p w:rsidR="00CD55FD" w:rsidRDefault="00CD55FD" w:rsidP="00820C4A">
      <w:pPr>
        <w:widowControl/>
        <w:overflowPunct/>
        <w:autoSpaceDE/>
        <w:autoSpaceDN/>
        <w:adjustRightInd/>
        <w:spacing w:before="0"/>
        <w:ind w:firstLine="709"/>
        <w:textAlignment w:val="auto"/>
        <w:rPr>
          <w:rFonts w:ascii="Arial" w:hAnsi="Arial" w:cs="Arial"/>
          <w:szCs w:val="24"/>
        </w:rPr>
      </w:pPr>
    </w:p>
    <w:p w:rsidR="00ED62DE" w:rsidRDefault="00ED62DE" w:rsidP="00ED62DE">
      <w:pPr>
        <w:widowControl/>
        <w:overflowPunct/>
        <w:autoSpaceDE/>
        <w:autoSpaceDN/>
        <w:adjustRightInd/>
        <w:spacing w:before="0"/>
        <w:textAlignment w:val="auto"/>
        <w:rPr>
          <w:rFonts w:ascii="Arial" w:hAnsi="Arial" w:cs="Arial"/>
          <w:szCs w:val="24"/>
        </w:rPr>
      </w:pPr>
    </w:p>
    <w:p w:rsidR="00ED62DE" w:rsidRDefault="00ED62DE" w:rsidP="00ED62DE">
      <w:pPr>
        <w:widowControl/>
        <w:overflowPunct/>
        <w:autoSpaceDE/>
        <w:autoSpaceDN/>
        <w:adjustRightInd/>
        <w:spacing w:before="0"/>
        <w:textAlignment w:val="auto"/>
        <w:rPr>
          <w:rFonts w:ascii="Arial" w:hAnsi="Arial" w:cs="Arial"/>
          <w:szCs w:val="24"/>
        </w:rPr>
      </w:pPr>
    </w:p>
    <w:tbl>
      <w:tblPr>
        <w:tblW w:w="15452" w:type="dxa"/>
        <w:tblInd w:w="-289" w:type="dxa"/>
        <w:tblLayout w:type="fixed"/>
        <w:tblLook w:val="04A0" w:firstRow="1" w:lastRow="0" w:firstColumn="1" w:lastColumn="0" w:noHBand="0" w:noVBand="1"/>
      </w:tblPr>
      <w:tblGrid>
        <w:gridCol w:w="708"/>
        <w:gridCol w:w="2695"/>
        <w:gridCol w:w="986"/>
        <w:gridCol w:w="851"/>
        <w:gridCol w:w="7"/>
        <w:gridCol w:w="968"/>
        <w:gridCol w:w="17"/>
        <w:gridCol w:w="995"/>
        <w:gridCol w:w="992"/>
        <w:gridCol w:w="993"/>
        <w:gridCol w:w="852"/>
        <w:gridCol w:w="851"/>
        <w:gridCol w:w="850"/>
        <w:gridCol w:w="851"/>
        <w:gridCol w:w="992"/>
        <w:gridCol w:w="851"/>
        <w:gridCol w:w="993"/>
      </w:tblGrid>
      <w:tr w:rsidR="00BB1EF7" w:rsidRPr="00027941" w:rsidTr="00C141F8">
        <w:trPr>
          <w:trHeight w:val="30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 п/п</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EF7" w:rsidRPr="00027941" w:rsidRDefault="00657B15"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Наименование запорно-предохранительной арматуры и деталей к ней</w:t>
            </w:r>
          </w:p>
        </w:tc>
        <w:tc>
          <w:tcPr>
            <w:tcW w:w="11056" w:type="dxa"/>
            <w:gridSpan w:val="14"/>
            <w:tcBorders>
              <w:top w:val="single" w:sz="4" w:space="0" w:color="auto"/>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Количество для поставки на филиал</w:t>
            </w:r>
            <w:r w:rsidR="00657B15" w:rsidRPr="00027941">
              <w:rPr>
                <w:rFonts w:ascii="Arial" w:hAnsi="Arial" w:cs="Arial"/>
                <w:sz w:val="16"/>
                <w:szCs w:val="16"/>
              </w:rPr>
              <w:t>/подразделение</w:t>
            </w:r>
            <w:r w:rsidRPr="00027941">
              <w:rPr>
                <w:rFonts w:ascii="Arial" w:hAnsi="Arial" w:cs="Arial"/>
                <w:sz w:val="16"/>
                <w:szCs w:val="16"/>
              </w:rPr>
              <w:t>, шт.</w:t>
            </w:r>
          </w:p>
        </w:tc>
        <w:tc>
          <w:tcPr>
            <w:tcW w:w="993" w:type="dxa"/>
            <w:vMerge w:val="restart"/>
            <w:tcBorders>
              <w:top w:val="single" w:sz="4" w:space="0" w:color="auto"/>
              <w:left w:val="single" w:sz="4" w:space="0" w:color="auto"/>
              <w:right w:val="single" w:sz="4" w:space="0" w:color="auto"/>
            </w:tcBorders>
            <w:shd w:val="clear" w:color="auto" w:fill="auto"/>
            <w:hideMark/>
          </w:tcPr>
          <w:p w:rsidR="00BB1EF7" w:rsidRPr="00027941" w:rsidRDefault="00BB1EF7" w:rsidP="00032648">
            <w:pPr>
              <w:widowControl/>
              <w:overflowPunct/>
              <w:autoSpaceDE/>
              <w:autoSpaceDN/>
              <w:adjustRightInd/>
              <w:spacing w:before="0"/>
              <w:jc w:val="center"/>
              <w:textAlignment w:val="auto"/>
              <w:rPr>
                <w:rFonts w:ascii="Arial" w:hAnsi="Arial" w:cs="Arial"/>
                <w:sz w:val="16"/>
                <w:szCs w:val="16"/>
              </w:rPr>
            </w:pPr>
            <w:r w:rsidRPr="00027941">
              <w:rPr>
                <w:rFonts w:ascii="Arial" w:hAnsi="Arial" w:cs="Arial"/>
                <w:sz w:val="16"/>
                <w:szCs w:val="16"/>
              </w:rPr>
              <w:t>ИТОГО</w:t>
            </w:r>
          </w:p>
        </w:tc>
      </w:tr>
      <w:tr w:rsidR="00BB1EF7" w:rsidRPr="00027941" w:rsidTr="00C141F8">
        <w:trPr>
          <w:trHeight w:val="39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c>
          <w:tcPr>
            <w:tcW w:w="986" w:type="dxa"/>
            <w:tcBorders>
              <w:top w:val="nil"/>
              <w:left w:val="nil"/>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Ангарский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Киришский</w:t>
            </w:r>
          </w:p>
        </w:tc>
        <w:tc>
          <w:tcPr>
            <w:tcW w:w="992" w:type="dxa"/>
            <w:gridSpan w:val="3"/>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Коробковский</w:t>
            </w:r>
          </w:p>
        </w:tc>
        <w:tc>
          <w:tcPr>
            <w:tcW w:w="995"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Октябрьский</w:t>
            </w:r>
          </w:p>
        </w:tc>
        <w:tc>
          <w:tcPr>
            <w:tcW w:w="992" w:type="dxa"/>
            <w:tcBorders>
              <w:top w:val="nil"/>
              <w:left w:val="single" w:sz="4" w:space="0" w:color="auto"/>
              <w:bottom w:val="single" w:sz="4" w:space="0" w:color="auto"/>
              <w:right w:val="nil"/>
            </w:tcBorders>
            <w:shd w:val="clear" w:color="auto" w:fill="auto"/>
            <w:noWrap/>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Альметьевск</w:t>
            </w:r>
            <w:r w:rsidR="00657B15" w:rsidRPr="00027941">
              <w:rPr>
                <w:rFonts w:ascii="Arial" w:hAnsi="Arial" w:cs="Arial"/>
                <w:sz w:val="16"/>
                <w:szCs w:val="16"/>
              </w:rPr>
              <w:t>ое</w:t>
            </w:r>
          </w:p>
        </w:tc>
        <w:tc>
          <w:tcPr>
            <w:tcW w:w="993"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Нижнекамск</w:t>
            </w:r>
            <w:r w:rsidR="00657B15" w:rsidRPr="00027941">
              <w:rPr>
                <w:rFonts w:ascii="Arial" w:hAnsi="Arial" w:cs="Arial"/>
                <w:sz w:val="16"/>
                <w:szCs w:val="16"/>
              </w:rPr>
              <w:t>ое</w:t>
            </w:r>
          </w:p>
        </w:tc>
        <w:tc>
          <w:tcPr>
            <w:tcW w:w="852"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Оренбургский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Самарский</w:t>
            </w:r>
          </w:p>
        </w:tc>
        <w:tc>
          <w:tcPr>
            <w:tcW w:w="850"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Рязанский</w:t>
            </w:r>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Тобольский</w:t>
            </w:r>
          </w:p>
        </w:tc>
        <w:tc>
          <w:tcPr>
            <w:tcW w:w="992"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proofErr w:type="spellStart"/>
            <w:r w:rsidRPr="00027941">
              <w:rPr>
                <w:rFonts w:ascii="Arial" w:hAnsi="Arial" w:cs="Arial"/>
                <w:sz w:val="16"/>
                <w:szCs w:val="16"/>
              </w:rPr>
              <w:t>Коротчаевск</w:t>
            </w:r>
            <w:r w:rsidR="00657B15" w:rsidRPr="00027941">
              <w:rPr>
                <w:rFonts w:ascii="Arial" w:hAnsi="Arial" w:cs="Arial"/>
                <w:sz w:val="16"/>
                <w:szCs w:val="16"/>
              </w:rPr>
              <w:t>ое</w:t>
            </w:r>
            <w:proofErr w:type="spellEnd"/>
          </w:p>
        </w:tc>
        <w:tc>
          <w:tcPr>
            <w:tcW w:w="851" w:type="dxa"/>
            <w:tcBorders>
              <w:top w:val="nil"/>
              <w:left w:val="single" w:sz="4" w:space="0" w:color="auto"/>
              <w:bottom w:val="single" w:sz="4" w:space="0" w:color="auto"/>
              <w:right w:val="nil"/>
            </w:tcBorders>
            <w:shd w:val="clear" w:color="auto" w:fill="auto"/>
            <w:hideMark/>
          </w:tcPr>
          <w:p w:rsidR="00BB1EF7" w:rsidRPr="00027941" w:rsidRDefault="00BB1EF7"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Вологодск</w:t>
            </w:r>
            <w:r w:rsidR="00657B15" w:rsidRPr="00027941">
              <w:rPr>
                <w:rFonts w:ascii="Arial" w:hAnsi="Arial" w:cs="Arial"/>
                <w:sz w:val="16"/>
                <w:szCs w:val="16"/>
              </w:rPr>
              <w:t>ое</w:t>
            </w:r>
          </w:p>
        </w:tc>
        <w:tc>
          <w:tcPr>
            <w:tcW w:w="993" w:type="dxa"/>
            <w:vMerge/>
            <w:tcBorders>
              <w:left w:val="single" w:sz="4" w:space="0" w:color="auto"/>
              <w:bottom w:val="single" w:sz="4" w:space="0" w:color="auto"/>
              <w:right w:val="single" w:sz="4" w:space="0" w:color="auto"/>
            </w:tcBorders>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p>
        </w:tc>
      </w:tr>
      <w:tr w:rsidR="00BB1EF7" w:rsidRPr="00027941" w:rsidTr="00C141F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2.</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BB1EF7" w:rsidRPr="00027941" w:rsidRDefault="00BB1EF7" w:rsidP="00032648">
            <w:pPr>
              <w:widowControl/>
              <w:overflowPunct/>
              <w:autoSpaceDE/>
              <w:autoSpaceDN/>
              <w:adjustRightInd/>
              <w:spacing w:before="0"/>
              <w:jc w:val="left"/>
              <w:textAlignment w:val="auto"/>
              <w:rPr>
                <w:rFonts w:ascii="Arial" w:hAnsi="Arial" w:cs="Arial"/>
                <w:sz w:val="16"/>
                <w:szCs w:val="16"/>
              </w:rPr>
            </w:pPr>
            <w:r w:rsidRPr="00027941">
              <w:rPr>
                <w:rFonts w:ascii="Arial" w:hAnsi="Arial" w:cs="Arial"/>
                <w:color w:val="000000"/>
                <w:sz w:val="16"/>
                <w:szCs w:val="16"/>
              </w:rPr>
              <w:t>Детали предохранительного клапана КПЛВ.494145.003-01 (</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r w:rsidRPr="00027941">
              <w:rPr>
                <w:rFonts w:ascii="Arial" w:hAnsi="Arial" w:cs="Arial"/>
                <w:color w:val="000000"/>
                <w:sz w:val="16"/>
                <w:szCs w:val="16"/>
              </w:rPr>
              <w:t>)</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Золотник КПЛВ.752439.002-01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2.2.</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М14 КПЛВ.758412.028 (регулировочная)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14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130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2.3.</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М14х1,5-7Н.42.4.019 (стопорная)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51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115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2.4.</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Пружина КПЛВ.753513.013-01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2.5.</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КПЛВ.758412.031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2.6.</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Гайка М10-7Н.23.4 (рым)</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2.7.</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 xml:space="preserve">Рым-болт КПЛВ.751857.001-01 </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4</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2.8.</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Втулка КПЛВ.712371.006 (уплотнительная)</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w:t>
            </w:r>
          </w:p>
        </w:tc>
      </w:tr>
      <w:tr w:rsidR="00E43253" w:rsidRPr="00027941" w:rsidTr="0073133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2.9.</w:t>
            </w:r>
          </w:p>
        </w:tc>
        <w:tc>
          <w:tcPr>
            <w:tcW w:w="2695" w:type="dxa"/>
            <w:tcBorders>
              <w:top w:val="nil"/>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Втулка КПЛВ.711371.006 (под пружину)</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5"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25</w:t>
            </w:r>
          </w:p>
        </w:tc>
      </w:tr>
      <w:tr w:rsidR="00E43253" w:rsidRPr="00027941" w:rsidTr="0073133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2.10.</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М16х1,5-6Н.23.4 ГОСТ 5916-70</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73133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2.11.</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Шайба КПЛВ.758493.002</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sz w:val="16"/>
                <w:szCs w:val="16"/>
              </w:rPr>
            </w:pPr>
            <w:r>
              <w:rPr>
                <w:rFonts w:ascii="Arial" w:hAnsi="Arial" w:cs="Arial"/>
                <w:sz w:val="16"/>
                <w:szCs w:val="16"/>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w:t>
            </w:r>
          </w:p>
        </w:tc>
      </w:tr>
      <w:tr w:rsidR="00657B15" w:rsidRPr="00027941" w:rsidTr="00C141F8">
        <w:trPr>
          <w:trHeight w:val="300"/>
        </w:trPr>
        <w:tc>
          <w:tcPr>
            <w:tcW w:w="70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657B15" w:rsidRPr="00027941" w:rsidRDefault="004162C5"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3</w:t>
            </w:r>
            <w:r w:rsidR="00657B15" w:rsidRPr="00027941">
              <w:rPr>
                <w:rFonts w:ascii="Arial" w:hAnsi="Arial" w:cs="Arial"/>
                <w:sz w:val="16"/>
                <w:szCs w:val="16"/>
              </w:rPr>
              <w:t>.</w:t>
            </w:r>
          </w:p>
        </w:tc>
        <w:tc>
          <w:tcPr>
            <w:tcW w:w="14744" w:type="dxa"/>
            <w:gridSpan w:val="16"/>
            <w:tcBorders>
              <w:top w:val="nil"/>
              <w:left w:val="nil"/>
              <w:bottom w:val="single" w:sz="4" w:space="0" w:color="auto"/>
              <w:right w:val="single" w:sz="4" w:space="0" w:color="auto"/>
            </w:tcBorders>
            <w:shd w:val="clear" w:color="auto" w:fill="DBE5F1" w:themeFill="accent1" w:themeFillTint="33"/>
            <w:vAlign w:val="center"/>
            <w:hideMark/>
          </w:tcPr>
          <w:p w:rsidR="00657B15" w:rsidRPr="00027941" w:rsidRDefault="00657B15" w:rsidP="00657B1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углового вентиля СП0056.02.03.000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Колпачок УВ СП0056.02.03.100 (п.1)</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55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42</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992" w:type="dxa"/>
            <w:tcBorders>
              <w:top w:val="nil"/>
              <w:left w:val="nil"/>
              <w:bottom w:val="nil"/>
              <w:right w:val="nil"/>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580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Седло УВ СП0056.02.03.003 (п.4)</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61</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495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Клапан УВ СП0056.02.03.004 (п.5)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555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Полукольцо малое СП0056.02.03.005-01 (п.6)</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1575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Полукольцо большое СП0056.02.03.005 (п.7)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98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190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1540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Обойма УВ СП0056.02.03.007 (п.8)</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630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5065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Шток УВ СП0056.02.03.008 (п.9)</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89</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3.8.</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накидная УВ СП0056.02.03.011 (п.12)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325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3.9.</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Втулка УВ СП0056.02.03.012 (п.13)</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395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3.10.</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Пробка УВ СП0056.02.03.014 (п.15)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75</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142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1115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3.11.</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Маховик УВ СП0056.02.03.013 (рукоятка п.14 или 23)</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49</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775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Крышка СП0056.02.03.016 (п.17)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210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СП0056.02.03.009 (под крышку п.10)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490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688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1225</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377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327</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3510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резиновая СП0056.02.03.009-01 (под пробку п.11)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274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385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318</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1235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Шайба СП0056.02.03.018 (п.20)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28</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70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59</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265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Винт 8М5-6gх8,56 ГОСТ 17473-80 (п.21)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sidRPr="00027941">
              <w:rPr>
                <w:rFonts w:ascii="Arial" w:hAnsi="Arial" w:cs="Arial"/>
                <w:color w:val="000000"/>
                <w:sz w:val="16"/>
                <w:szCs w:val="16"/>
              </w:rPr>
              <w:t>3.17.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М12-6Н.5 ГОСТ 5915-70 (п. 22)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44</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525</w:t>
            </w:r>
          </w:p>
        </w:tc>
      </w:tr>
      <w:tr w:rsidR="00657B15"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657B15" w:rsidRPr="00027941" w:rsidRDefault="00027941" w:rsidP="00657B15">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4</w:t>
            </w:r>
            <w:r w:rsidR="00657B15"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657B15" w:rsidRPr="00027941" w:rsidRDefault="00657B15" w:rsidP="004162C5">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Детали предохранительного клапана СП0056.02.11.000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.1.</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Рым-гайка СП0056.02.11.100 (п.1)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.2.</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резиновая СП0056.02.05.002 (п.7)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168</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264</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2200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4515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.3.</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Пружина СП0056.02.11.006 (п.17)</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45</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105</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.4.</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Шток СП0056.02.11.001 (золотник п.12)</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.5.</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регулировочная СП0056.02.11.009 (п. 21)</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.6.</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стопорная М14-6Н.23.20Х13 (п.31 ГОСТ 5915-70)</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11</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.7.</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Втулка ППК СП0056.02.11.004 (п.15)</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.8.</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Шайба сферическая СП0056.02.11.005 (п.16)</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5</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4</w:t>
            </w:r>
            <w:r w:rsidRPr="00027941">
              <w:rPr>
                <w:rFonts w:ascii="Arial" w:hAnsi="Arial" w:cs="Arial"/>
                <w:color w:val="000000"/>
                <w:sz w:val="16"/>
                <w:szCs w:val="16"/>
              </w:rPr>
              <w:t>.9.</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Гайка СП0056.02.11.007 (п. 18)</w:t>
            </w:r>
          </w:p>
        </w:tc>
        <w:tc>
          <w:tcPr>
            <w:tcW w:w="986"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5"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30</w:t>
            </w:r>
          </w:p>
        </w:tc>
      </w:tr>
      <w:tr w:rsidR="00027941"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027941" w:rsidRPr="00027941" w:rsidRDefault="00027941" w:rsidP="00430B66">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5</w:t>
            </w:r>
            <w:r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27941" w:rsidRPr="00027941" w:rsidRDefault="00027941" w:rsidP="00027941">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Запасные</w:t>
            </w:r>
            <w:r w:rsidR="0031214C">
              <w:rPr>
                <w:rFonts w:ascii="Arial" w:hAnsi="Arial" w:cs="Arial"/>
                <w:sz w:val="16"/>
                <w:szCs w:val="16"/>
              </w:rPr>
              <w:t xml:space="preserve"> части к </w:t>
            </w:r>
            <w:r w:rsidRPr="00027941">
              <w:rPr>
                <w:rFonts w:ascii="Arial" w:hAnsi="Arial" w:cs="Arial"/>
                <w:sz w:val="16"/>
                <w:szCs w:val="16"/>
              </w:rPr>
              <w:t>вентилю ГПК 912.00.000</w:t>
            </w:r>
            <w:r w:rsidR="004105D4">
              <w:rPr>
                <w:rFonts w:ascii="Arial" w:hAnsi="Arial" w:cs="Arial"/>
                <w:sz w:val="16"/>
                <w:szCs w:val="16"/>
              </w:rPr>
              <w:t xml:space="preserve"> </w:t>
            </w:r>
            <w:r w:rsidR="004105D4" w:rsidRPr="00027941">
              <w:rPr>
                <w:rFonts w:ascii="Arial" w:hAnsi="Arial" w:cs="Arial"/>
                <w:color w:val="000000"/>
                <w:sz w:val="16"/>
                <w:szCs w:val="16"/>
              </w:rPr>
              <w:t>(</w:t>
            </w:r>
            <w:r w:rsidR="004105D4">
              <w:rPr>
                <w:rFonts w:ascii="Arial" w:hAnsi="Arial" w:cs="Arial"/>
                <w:color w:val="000000"/>
                <w:sz w:val="16"/>
                <w:szCs w:val="16"/>
              </w:rPr>
              <w:t xml:space="preserve">или </w:t>
            </w:r>
            <w:r w:rsidR="004105D4" w:rsidRPr="00027941">
              <w:rPr>
                <w:rFonts w:ascii="Arial" w:hAnsi="Arial" w:cs="Arial"/>
                <w:color w:val="000000"/>
                <w:sz w:val="16"/>
                <w:szCs w:val="16"/>
              </w:rPr>
              <w:t>аналоги)</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5</w:t>
            </w:r>
            <w:r w:rsidRPr="00027941">
              <w:rPr>
                <w:rFonts w:ascii="Arial" w:hAnsi="Arial" w:cs="Arial"/>
                <w:color w:val="000000"/>
                <w:sz w:val="16"/>
                <w:szCs w:val="16"/>
              </w:rPr>
              <w:t>.</w:t>
            </w:r>
            <w:r>
              <w:rPr>
                <w:rFonts w:ascii="Arial" w:hAnsi="Arial" w:cs="Arial"/>
                <w:color w:val="000000"/>
                <w:sz w:val="16"/>
                <w:szCs w:val="16"/>
              </w:rPr>
              <w:t>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Прокладка под клапан ГПК 899.02.001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30</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5.2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r w:rsidRPr="00027941">
              <w:rPr>
                <w:rFonts w:ascii="Arial" w:hAnsi="Arial" w:cs="Arial"/>
                <w:sz w:val="16"/>
                <w:szCs w:val="16"/>
              </w:rPr>
              <w:t>Клапан ГПК 899.02.000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sz w:val="16"/>
                <w:szCs w:val="16"/>
              </w:rPr>
            </w:pPr>
            <w:r>
              <w:rPr>
                <w:rFonts w:ascii="Arial" w:hAnsi="Arial" w:cs="Arial"/>
                <w:sz w:val="16"/>
                <w:szCs w:val="16"/>
              </w:rPr>
              <w:t>6</w:t>
            </w:r>
            <w:r w:rsidRPr="00027941">
              <w:rPr>
                <w:rFonts w:ascii="Arial" w:hAnsi="Arial" w:cs="Arial"/>
                <w:sz w:val="16"/>
                <w:szCs w:val="16"/>
              </w:rPr>
              <w:t>.</w:t>
            </w:r>
          </w:p>
        </w:tc>
        <w:tc>
          <w:tcPr>
            <w:tcW w:w="14744" w:type="dxa"/>
            <w:gridSpan w:val="1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2042F" w:rsidRPr="00027941" w:rsidRDefault="0022042F" w:rsidP="00363C3F">
            <w:pPr>
              <w:widowControl/>
              <w:overflowPunct/>
              <w:autoSpaceDE/>
              <w:autoSpaceDN/>
              <w:adjustRightInd/>
              <w:spacing w:before="0"/>
              <w:jc w:val="left"/>
              <w:textAlignment w:val="auto"/>
              <w:rPr>
                <w:rFonts w:ascii="Arial" w:hAnsi="Arial" w:cs="Arial"/>
                <w:sz w:val="16"/>
                <w:szCs w:val="16"/>
              </w:rPr>
            </w:pPr>
            <w:r w:rsidRPr="0022042F">
              <w:rPr>
                <w:rFonts w:ascii="Arial" w:hAnsi="Arial" w:cs="Arial"/>
                <w:sz w:val="16"/>
                <w:szCs w:val="16"/>
              </w:rPr>
              <w:t xml:space="preserve">Арматура </w:t>
            </w:r>
            <w:r w:rsidR="00363C3F">
              <w:rPr>
                <w:rFonts w:ascii="Arial" w:hAnsi="Arial" w:cs="Arial"/>
                <w:sz w:val="16"/>
                <w:szCs w:val="16"/>
              </w:rPr>
              <w:t>и запасные части к</w:t>
            </w:r>
            <w:r w:rsidRPr="0022042F">
              <w:rPr>
                <w:rFonts w:ascii="Arial" w:hAnsi="Arial" w:cs="Arial"/>
                <w:sz w:val="16"/>
                <w:szCs w:val="16"/>
              </w:rPr>
              <w:t xml:space="preserve"> вагон</w:t>
            </w:r>
            <w:r w:rsidR="00363C3F">
              <w:rPr>
                <w:rFonts w:ascii="Arial" w:hAnsi="Arial" w:cs="Arial"/>
                <w:sz w:val="16"/>
                <w:szCs w:val="16"/>
              </w:rPr>
              <w:t>ам</w:t>
            </w:r>
            <w:r w:rsidRPr="0022042F">
              <w:rPr>
                <w:rFonts w:ascii="Arial" w:hAnsi="Arial" w:cs="Arial"/>
                <w:sz w:val="16"/>
                <w:szCs w:val="16"/>
              </w:rPr>
              <w:t>-цистерн</w:t>
            </w:r>
            <w:r w:rsidR="00363C3F">
              <w:rPr>
                <w:rFonts w:ascii="Arial" w:hAnsi="Arial" w:cs="Arial"/>
                <w:sz w:val="16"/>
                <w:szCs w:val="16"/>
              </w:rPr>
              <w:t>ам модели 15-588-01</w:t>
            </w:r>
          </w:p>
        </w:tc>
      </w:tr>
      <w:tr w:rsidR="00A2099D"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A2099D" w:rsidRDefault="00A2099D" w:rsidP="00A2099D">
            <w:pPr>
              <w:widowControl/>
              <w:overflowPunct/>
              <w:autoSpaceDE/>
              <w:autoSpaceDN/>
              <w:adjustRightInd/>
              <w:spacing w:before="0"/>
              <w:jc w:val="left"/>
              <w:textAlignment w:val="auto"/>
              <w:rPr>
                <w:rFonts w:ascii="Arial" w:hAnsi="Arial" w:cs="Arial"/>
                <w:color w:val="000000"/>
                <w:sz w:val="16"/>
                <w:szCs w:val="16"/>
              </w:rPr>
            </w:pPr>
            <w:r w:rsidRPr="00A2099D">
              <w:rPr>
                <w:rFonts w:ascii="Arial" w:hAnsi="Arial" w:cs="Arial"/>
                <w:color w:val="000000"/>
                <w:sz w:val="16"/>
                <w:szCs w:val="16"/>
              </w:rPr>
              <w:t>Арматура в сборе</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22042F" w:rsidRPr="00027941" w:rsidRDefault="00363C3F" w:rsidP="00BA4CFA">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Устройство слива и налива ПРМБ.494729.032 (в сборе)</w:t>
            </w:r>
          </w:p>
        </w:tc>
        <w:tc>
          <w:tcPr>
            <w:tcW w:w="986"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363C3F" w:rsidP="00363C3F">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E43253" w:rsidRDefault="00363C3F" w:rsidP="00C466EB">
            <w:pPr>
              <w:widowControl/>
              <w:overflowPunct/>
              <w:autoSpaceDE/>
              <w:autoSpaceDN/>
              <w:adjustRightInd/>
              <w:spacing w:before="0"/>
              <w:jc w:val="right"/>
              <w:textAlignment w:val="auto"/>
              <w:rPr>
                <w:rFonts w:ascii="Arial" w:hAnsi="Arial" w:cs="Arial"/>
                <w:b/>
                <w:color w:val="000000"/>
                <w:sz w:val="16"/>
                <w:szCs w:val="16"/>
              </w:rPr>
            </w:pPr>
            <w:r w:rsidRPr="00E43253">
              <w:rPr>
                <w:rFonts w:ascii="Arial" w:hAnsi="Arial" w:cs="Arial"/>
                <w:b/>
                <w:color w:val="000000"/>
                <w:sz w:val="16"/>
                <w:szCs w:val="16"/>
              </w:rPr>
              <w:t>3</w:t>
            </w:r>
          </w:p>
        </w:tc>
      </w:tr>
      <w:tr w:rsidR="0022042F"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22042F" w:rsidRPr="00027941" w:rsidRDefault="0022042F" w:rsidP="00C466EB">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22042F" w:rsidRPr="00027941" w:rsidRDefault="00363C3F" w:rsidP="00BA4CFA">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Клапан предохранительный ПРМБ.494145.041 (в сборе)</w:t>
            </w:r>
          </w:p>
        </w:tc>
        <w:tc>
          <w:tcPr>
            <w:tcW w:w="986"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gridSpan w:val="3"/>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5"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363C3F" w:rsidP="00363C3F">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22042F" w:rsidRPr="00027941" w:rsidRDefault="0022042F" w:rsidP="00363C3F">
            <w:pPr>
              <w:widowControl/>
              <w:overflowPunct/>
              <w:autoSpaceDE/>
              <w:autoSpaceDN/>
              <w:adjustRightInd/>
              <w:spacing w:before="0"/>
              <w:jc w:val="right"/>
              <w:textAlignment w:val="auto"/>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22042F" w:rsidRPr="00E43253" w:rsidRDefault="00363C3F" w:rsidP="00C466EB">
            <w:pPr>
              <w:widowControl/>
              <w:overflowPunct/>
              <w:autoSpaceDE/>
              <w:autoSpaceDN/>
              <w:adjustRightInd/>
              <w:spacing w:before="0"/>
              <w:jc w:val="right"/>
              <w:textAlignment w:val="auto"/>
              <w:rPr>
                <w:rFonts w:ascii="Arial" w:hAnsi="Arial" w:cs="Arial"/>
                <w:b/>
                <w:color w:val="000000"/>
                <w:sz w:val="16"/>
                <w:szCs w:val="16"/>
              </w:rPr>
            </w:pPr>
            <w:r w:rsidRPr="00E43253">
              <w:rPr>
                <w:rFonts w:ascii="Arial" w:hAnsi="Arial" w:cs="Arial"/>
                <w:b/>
                <w:color w:val="000000"/>
                <w:sz w:val="16"/>
                <w:szCs w:val="16"/>
              </w:rPr>
              <w:t>2</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Устройство управление дистанционное ПРМБ.303650.001 (ЗИП)</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widowControl/>
              <w:overflowPunct/>
              <w:autoSpaceDE/>
              <w:autoSpaceDN/>
              <w:adjustRightInd/>
              <w:spacing w:before="0"/>
              <w:jc w:val="left"/>
              <w:textAlignment w:val="auto"/>
              <w:rPr>
                <w:rFonts w:ascii="Arial" w:hAnsi="Arial" w:cs="Arial"/>
                <w:color w:val="000000"/>
                <w:sz w:val="16"/>
                <w:szCs w:val="16"/>
              </w:rPr>
            </w:pPr>
            <w:r>
              <w:rPr>
                <w:rFonts w:ascii="Arial" w:hAnsi="Arial" w:cs="Arial"/>
                <w:color w:val="000000"/>
                <w:sz w:val="16"/>
                <w:szCs w:val="16"/>
              </w:rPr>
              <w:t>6.3.</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Пружина растяжения ПРМБ.753552.003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nil"/>
              <w:right w:val="nil"/>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Тяга ПРМБ.743651.001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6.5.</w:t>
            </w:r>
          </w:p>
        </w:tc>
        <w:tc>
          <w:tcPr>
            <w:tcW w:w="2695" w:type="dxa"/>
            <w:tcBorders>
              <w:top w:val="nil"/>
              <w:left w:val="nil"/>
              <w:bottom w:val="single" w:sz="4" w:space="0" w:color="auto"/>
              <w:right w:val="single" w:sz="4" w:space="0" w:color="auto"/>
            </w:tcBorders>
            <w:shd w:val="clear" w:color="auto" w:fill="auto"/>
            <w:noWrap/>
            <w:vAlign w:val="center"/>
          </w:tcPr>
          <w:p w:rsidR="00E43253" w:rsidRPr="00363C3F" w:rsidRDefault="00E43253" w:rsidP="00E43253">
            <w:pPr>
              <w:widowControl/>
              <w:overflowPunct/>
              <w:autoSpaceDE/>
              <w:autoSpaceDN/>
              <w:adjustRightInd/>
              <w:spacing w:before="0"/>
              <w:jc w:val="left"/>
              <w:textAlignment w:val="auto"/>
              <w:rPr>
                <w:rFonts w:ascii="Arial" w:hAnsi="Arial" w:cs="Arial"/>
                <w:sz w:val="16"/>
                <w:szCs w:val="16"/>
              </w:rPr>
            </w:pPr>
            <w:r w:rsidRPr="00363C3F">
              <w:rPr>
                <w:rFonts w:ascii="Arial" w:hAnsi="Arial" w:cs="Arial"/>
                <w:sz w:val="16"/>
                <w:szCs w:val="16"/>
              </w:rPr>
              <w:t>Кронштейн ПРМБ.301568.001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Запчасти для клапана предохранительного ПРМБ.494145.041 (ЗИП)</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6.6.</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ПРМБ.711353.001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A2099D">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6.7.</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Гайка ПРМБ.753124.008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6.8.</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Шток ПРМБ.715514.028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6.9.</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ПРМБ.753513.002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Тарелка ПРМБ.711342.047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6.12.</w:t>
            </w:r>
          </w:p>
        </w:tc>
        <w:tc>
          <w:tcPr>
            <w:tcW w:w="2695" w:type="dxa"/>
            <w:tcBorders>
              <w:top w:val="nil"/>
              <w:left w:val="nil"/>
              <w:bottom w:val="single" w:sz="4" w:space="0" w:color="auto"/>
              <w:right w:val="single" w:sz="4" w:space="0" w:color="auto"/>
            </w:tcBorders>
            <w:shd w:val="clear" w:color="auto" w:fill="auto"/>
            <w:noWrap/>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Колпак ПРМБ.725133.001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Гайка ПРМБ.758412.120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Заглушка ПРМБ.753125.008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A2099D">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ПРМБ.711441.165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6.16.</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ПРМБ.711151.012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3</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ПРМБ.753613.006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6.18.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ПРМБ.711151.005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C141F8" w:rsidRPr="00027941" w:rsidTr="00FA21FC">
        <w:trPr>
          <w:trHeight w:val="255"/>
        </w:trPr>
        <w:tc>
          <w:tcPr>
            <w:tcW w:w="15452" w:type="dxa"/>
            <w:gridSpan w:val="17"/>
            <w:tcBorders>
              <w:top w:val="nil"/>
              <w:left w:val="single" w:sz="4" w:space="0" w:color="auto"/>
              <w:bottom w:val="single" w:sz="4" w:space="0" w:color="auto"/>
              <w:right w:val="single" w:sz="4" w:space="0" w:color="auto"/>
            </w:tcBorders>
            <w:shd w:val="clear" w:color="auto" w:fill="auto"/>
            <w:noWrap/>
            <w:vAlign w:val="center"/>
          </w:tcPr>
          <w:p w:rsidR="00C141F8" w:rsidRPr="00027941" w:rsidRDefault="00C141F8" w:rsidP="00C141F8">
            <w:pPr>
              <w:spacing w:before="0"/>
              <w:jc w:val="left"/>
              <w:rPr>
                <w:rFonts w:ascii="Arial" w:hAnsi="Arial" w:cs="Arial"/>
                <w:color w:val="000000"/>
                <w:sz w:val="16"/>
                <w:szCs w:val="16"/>
              </w:rPr>
            </w:pPr>
            <w:r w:rsidRPr="00C141F8">
              <w:rPr>
                <w:rFonts w:ascii="Arial" w:hAnsi="Arial" w:cs="Arial"/>
                <w:color w:val="000000"/>
                <w:sz w:val="16"/>
                <w:szCs w:val="16"/>
              </w:rPr>
              <w:t>Запчасти для устройства слива и налива ПРМБ.494729.032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.1</w:t>
            </w:r>
            <w:r>
              <w:rPr>
                <w:rFonts w:ascii="Arial" w:hAnsi="Arial" w:cs="Arial"/>
                <w:color w:val="000000"/>
                <w:sz w:val="16"/>
                <w:szCs w:val="16"/>
              </w:rPr>
              <w:t>9</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Корпус ПРМБ.491815.010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20</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ПРМБ.754176.087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21</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ПРМБ.754176.087-01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lef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22</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Корпус ПРМБ.301159.266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23</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ПРМБ.754152.052-01</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24</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Кольцо (Прокладка) ПРМБ.754152.098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25</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ПРМБ.754152.052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w:t>
            </w:r>
            <w:r w:rsidRPr="00027941">
              <w:rPr>
                <w:rFonts w:ascii="Arial" w:hAnsi="Arial" w:cs="Arial"/>
                <w:color w:val="000000"/>
                <w:sz w:val="16"/>
                <w:szCs w:val="16"/>
              </w:rPr>
              <w:t>.</w:t>
            </w:r>
            <w:r>
              <w:rPr>
                <w:rFonts w:ascii="Arial" w:hAnsi="Arial" w:cs="Arial"/>
                <w:color w:val="000000"/>
                <w:sz w:val="16"/>
                <w:szCs w:val="16"/>
              </w:rPr>
              <w:t>26</w:t>
            </w:r>
            <w:r w:rsidRPr="00027941">
              <w:rPr>
                <w:rFonts w:ascii="Arial" w:hAnsi="Arial" w:cs="Arial"/>
                <w:color w:val="000000"/>
                <w:sz w:val="16"/>
                <w:szCs w:val="16"/>
              </w:rPr>
              <w:t>.</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Прокладка ПРМБ.754176.041-04</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ПРМБ.713171.016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ПРМБ.713341.063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6.29.</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ПРМБ.713141.299</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Рукоятка ПРМБ.303658.148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Шпиндель ПРМБ.303666.010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6.32.</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ПРМБ.711341.066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ПРМБ.753513.037</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Золотник ПРМБ.306572.110</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ПРМБ.712351.015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6.36.</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Шайба ПРМБ.754176.095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6.37.</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ПРМБ.711341.065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6.38.</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Крышка ПРМБ.713351.024</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6.39.</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Шток ПРМБ.716523.006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6.40.</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Пружина ПРМБ.753513.038</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8</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6.41.</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Толкатель ПРМБ.716313.003</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widowControl/>
              <w:overflowPunct/>
              <w:autoSpaceDE/>
              <w:autoSpaceDN/>
              <w:adjustRightInd/>
              <w:spacing w:before="0"/>
              <w:jc w:val="right"/>
              <w:textAlignment w:val="auto"/>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6.42.</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Ограничитель ПРМБ.745512.035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16</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6.43.</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Фланец ПРМБ.741338.006</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6.44.</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ПРМБ.713312.005</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4</w:t>
            </w:r>
          </w:p>
        </w:tc>
      </w:tr>
      <w:tr w:rsidR="00E43253" w:rsidRPr="00027941" w:rsidTr="00C141F8">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43253" w:rsidRPr="00027941" w:rsidRDefault="00E43253" w:rsidP="00E43253">
            <w:pPr>
              <w:spacing w:before="0"/>
              <w:jc w:val="left"/>
              <w:rPr>
                <w:rFonts w:ascii="Arial" w:hAnsi="Arial" w:cs="Arial"/>
                <w:color w:val="000000"/>
                <w:sz w:val="16"/>
                <w:szCs w:val="16"/>
              </w:rPr>
            </w:pPr>
            <w:r>
              <w:rPr>
                <w:rFonts w:ascii="Arial" w:hAnsi="Arial" w:cs="Arial"/>
                <w:color w:val="000000"/>
                <w:sz w:val="16"/>
                <w:szCs w:val="16"/>
              </w:rPr>
              <w:t>6.45.</w:t>
            </w:r>
          </w:p>
        </w:tc>
        <w:tc>
          <w:tcPr>
            <w:tcW w:w="2695" w:type="dxa"/>
            <w:tcBorders>
              <w:top w:val="nil"/>
              <w:left w:val="nil"/>
              <w:bottom w:val="single" w:sz="4" w:space="0" w:color="auto"/>
              <w:right w:val="single" w:sz="4" w:space="0" w:color="auto"/>
            </w:tcBorders>
            <w:shd w:val="clear" w:color="auto" w:fill="auto"/>
            <w:vAlign w:val="center"/>
          </w:tcPr>
          <w:p w:rsidR="00E43253" w:rsidRPr="00C141F8" w:rsidRDefault="00E43253" w:rsidP="00E43253">
            <w:pPr>
              <w:widowControl/>
              <w:overflowPunct/>
              <w:autoSpaceDE/>
              <w:autoSpaceDN/>
              <w:adjustRightInd/>
              <w:spacing w:before="0"/>
              <w:jc w:val="left"/>
              <w:textAlignment w:val="auto"/>
              <w:rPr>
                <w:rFonts w:ascii="Arial" w:hAnsi="Arial" w:cs="Arial"/>
                <w:sz w:val="16"/>
                <w:szCs w:val="16"/>
              </w:rPr>
            </w:pPr>
            <w:r w:rsidRPr="00C141F8">
              <w:rPr>
                <w:rFonts w:ascii="Arial" w:hAnsi="Arial" w:cs="Arial"/>
                <w:sz w:val="16"/>
                <w:szCs w:val="16"/>
              </w:rPr>
              <w:t>Втулка ПРМБ.713141.082</w:t>
            </w:r>
          </w:p>
        </w:tc>
        <w:tc>
          <w:tcPr>
            <w:tcW w:w="986"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858"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color w:val="000000"/>
                <w:sz w:val="16"/>
                <w:szCs w:val="16"/>
              </w:rPr>
            </w:pPr>
          </w:p>
        </w:tc>
        <w:tc>
          <w:tcPr>
            <w:tcW w:w="968"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color w:val="000000"/>
                <w:sz w:val="16"/>
                <w:szCs w:val="16"/>
              </w:rPr>
            </w:pPr>
          </w:p>
        </w:tc>
        <w:tc>
          <w:tcPr>
            <w:tcW w:w="1012" w:type="dxa"/>
            <w:gridSpan w:val="2"/>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right"/>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jc w:val="left"/>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E43253" w:rsidRPr="00027941" w:rsidRDefault="00E43253" w:rsidP="00E43253">
            <w:pPr>
              <w:spacing w:before="0"/>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color w:val="000000"/>
                <w:sz w:val="16"/>
                <w:szCs w:val="16"/>
              </w:rPr>
            </w:pPr>
            <w:r>
              <w:rPr>
                <w:rFonts w:ascii="Arial" w:hAnsi="Arial" w:cs="Arial"/>
                <w:color w:val="000000"/>
                <w:sz w:val="16"/>
                <w:szCs w:val="16"/>
              </w:rPr>
              <w:t>240</w:t>
            </w:r>
          </w:p>
        </w:tc>
        <w:tc>
          <w:tcPr>
            <w:tcW w:w="992"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tcPr>
          <w:p w:rsidR="00E43253" w:rsidRDefault="00E43253" w:rsidP="00E43253">
            <w:pP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E43253" w:rsidRDefault="00E43253" w:rsidP="00E43253">
            <w:pPr>
              <w:jc w:val="right"/>
              <w:rPr>
                <w:rFonts w:ascii="Arial" w:hAnsi="Arial" w:cs="Arial"/>
                <w:b/>
                <w:bCs/>
                <w:color w:val="000000"/>
                <w:sz w:val="16"/>
                <w:szCs w:val="16"/>
              </w:rPr>
            </w:pPr>
            <w:r>
              <w:rPr>
                <w:rFonts w:ascii="Arial" w:hAnsi="Arial" w:cs="Arial"/>
                <w:b/>
                <w:bCs/>
                <w:color w:val="000000"/>
                <w:sz w:val="16"/>
                <w:szCs w:val="16"/>
              </w:rPr>
              <w:t>240</w:t>
            </w:r>
          </w:p>
        </w:tc>
      </w:tr>
    </w:tbl>
    <w:p w:rsidR="00C141F8" w:rsidRDefault="00C141F8" w:rsidP="00C141F8">
      <w:pPr>
        <w:widowControl/>
        <w:overflowPunct/>
        <w:autoSpaceDE/>
        <w:autoSpaceDN/>
        <w:adjustRightInd/>
        <w:spacing w:before="0"/>
        <w:ind w:firstLine="709"/>
        <w:textAlignment w:val="auto"/>
        <w:rPr>
          <w:rFonts w:ascii="Arial" w:hAnsi="Arial" w:cs="Arial"/>
          <w:szCs w:val="24"/>
        </w:rPr>
      </w:pPr>
    </w:p>
    <w:p w:rsidR="00363C3F" w:rsidRDefault="00363C3F" w:rsidP="00363C3F">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BB1EF7" w:rsidRDefault="00BB1EF7" w:rsidP="00820C4A">
      <w:pPr>
        <w:widowControl/>
        <w:overflowPunct/>
        <w:autoSpaceDE/>
        <w:autoSpaceDN/>
        <w:adjustRightInd/>
        <w:spacing w:before="0"/>
        <w:ind w:firstLine="709"/>
        <w:textAlignment w:val="auto"/>
        <w:rPr>
          <w:rFonts w:ascii="Arial" w:hAnsi="Arial" w:cs="Arial"/>
          <w:szCs w:val="24"/>
        </w:rPr>
      </w:pPr>
    </w:p>
    <w:p w:rsidR="00EC5598" w:rsidRDefault="00EC5598" w:rsidP="001D7F9A">
      <w:pPr>
        <w:ind w:firstLine="709"/>
        <w:rPr>
          <w:rFonts w:ascii="Arial" w:hAnsi="Arial" w:cs="Arial"/>
          <w:noProof/>
          <w:szCs w:val="24"/>
        </w:rPr>
        <w:sectPr w:rsidR="00EC5598" w:rsidSect="00A2099D">
          <w:pgSz w:w="16838" w:h="11906" w:orient="landscape"/>
          <w:pgMar w:top="851" w:right="1134" w:bottom="993" w:left="993" w:header="709" w:footer="531" w:gutter="0"/>
          <w:cols w:space="708"/>
          <w:docGrid w:linePitch="360"/>
        </w:sectPr>
      </w:pPr>
    </w:p>
    <w:p w:rsidR="001D7F9A" w:rsidRDefault="001D7F9A" w:rsidP="001D7F9A">
      <w:pPr>
        <w:ind w:firstLine="709"/>
        <w:rPr>
          <w:rFonts w:ascii="Arial" w:hAnsi="Arial" w:cs="Arial"/>
          <w:noProof/>
          <w:szCs w:val="24"/>
        </w:rPr>
      </w:pPr>
      <w:r>
        <w:rPr>
          <w:rFonts w:ascii="Arial" w:hAnsi="Arial" w:cs="Arial"/>
          <w:noProof/>
          <w:szCs w:val="24"/>
        </w:rPr>
        <w:t>4.</w:t>
      </w:r>
      <w:r w:rsidR="00914F78">
        <w:rPr>
          <w:rFonts w:ascii="Arial" w:hAnsi="Arial" w:cs="Arial"/>
          <w:noProof/>
          <w:szCs w:val="24"/>
        </w:rPr>
        <w:t>9</w:t>
      </w:r>
      <w:r>
        <w:rPr>
          <w:rFonts w:ascii="Arial" w:hAnsi="Arial" w:cs="Arial"/>
          <w:noProof/>
          <w:szCs w:val="24"/>
        </w:rPr>
        <w:t xml:space="preserve">. </w:t>
      </w:r>
      <w:r w:rsidRPr="001D7F9A">
        <w:rPr>
          <w:rFonts w:ascii="Arial" w:hAnsi="Arial" w:cs="Arial"/>
          <w:noProof/>
          <w:szCs w:val="24"/>
        </w:rPr>
        <w:t>Адреса поставок на филиалы</w:t>
      </w:r>
      <w:r>
        <w:rPr>
          <w:rFonts w:ascii="Arial" w:hAnsi="Arial" w:cs="Arial"/>
          <w:noProof/>
          <w:szCs w:val="24"/>
        </w:rPr>
        <w:t>.</w:t>
      </w:r>
    </w:p>
    <w:p w:rsidR="00EC5598" w:rsidRDefault="00EC5598" w:rsidP="00EC5598">
      <w:pPr>
        <w:spacing w:before="0"/>
        <w:ind w:firstLine="567"/>
        <w:rPr>
          <w:rFonts w:ascii="Arial" w:hAnsi="Arial" w:cs="Arial"/>
        </w:rPr>
      </w:pPr>
    </w:p>
    <w:tbl>
      <w:tblPr>
        <w:tblW w:w="9493" w:type="dxa"/>
        <w:tblInd w:w="846" w:type="dxa"/>
        <w:tblLayout w:type="fixed"/>
        <w:tblLook w:val="0000" w:firstRow="0" w:lastRow="0" w:firstColumn="0" w:lastColumn="0" w:noHBand="0" w:noVBand="0"/>
      </w:tblPr>
      <w:tblGrid>
        <w:gridCol w:w="562"/>
        <w:gridCol w:w="3969"/>
        <w:gridCol w:w="4962"/>
      </w:tblGrid>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rPr>
                <w:rFonts w:ascii="Arial" w:hAnsi="Arial" w:cs="Arial"/>
                <w:szCs w:val="24"/>
              </w:rPr>
            </w:pPr>
            <w:r>
              <w:rPr>
                <w:rFonts w:ascii="Arial" w:hAnsi="Arial" w:cs="Arial"/>
                <w:szCs w:val="24"/>
              </w:rPr>
              <w:t>№ п/п</w:t>
            </w:r>
          </w:p>
        </w:tc>
        <w:tc>
          <w:tcPr>
            <w:tcW w:w="3969"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 xml:space="preserve">Наименование филиала (подразделения) </w:t>
            </w:r>
          </w:p>
        </w:tc>
        <w:tc>
          <w:tcPr>
            <w:tcW w:w="4962" w:type="dxa"/>
            <w:tcBorders>
              <w:top w:val="single" w:sz="4" w:space="0" w:color="auto"/>
              <w:left w:val="single" w:sz="4" w:space="0" w:color="auto"/>
              <w:bottom w:val="single" w:sz="4" w:space="0" w:color="auto"/>
              <w:right w:val="single" w:sz="4" w:space="0" w:color="auto"/>
            </w:tcBorders>
          </w:tcPr>
          <w:p w:rsidR="00EC5598" w:rsidRPr="00156C13" w:rsidRDefault="00EC5598" w:rsidP="0037440C">
            <w:pPr>
              <w:pStyle w:val="af6"/>
              <w:rPr>
                <w:rFonts w:ascii="Arial" w:hAnsi="Arial" w:cs="Arial"/>
              </w:rPr>
            </w:pPr>
            <w:r>
              <w:rPr>
                <w:rFonts w:ascii="Arial" w:hAnsi="Arial" w:cs="Arial"/>
              </w:rPr>
              <w:t>Адрес поставки</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Ангарский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AE2AEF" w:rsidRDefault="00EC5598" w:rsidP="00EC5598">
            <w:pPr>
              <w:pStyle w:val="af6"/>
              <w:jc w:val="left"/>
              <w:rPr>
                <w:rFonts w:ascii="Arial" w:hAnsi="Arial" w:cs="Arial"/>
                <w:szCs w:val="24"/>
              </w:rPr>
            </w:pPr>
            <w:r w:rsidRPr="00AE2AEF">
              <w:rPr>
                <w:rFonts w:ascii="Arial" w:hAnsi="Arial" w:cs="Arial"/>
                <w:szCs w:val="24"/>
              </w:rPr>
              <w:t xml:space="preserve">665830, Иркутская обл., </w:t>
            </w:r>
            <w:proofErr w:type="spellStart"/>
            <w:r>
              <w:rPr>
                <w:rFonts w:ascii="Arial" w:hAnsi="Arial" w:cs="Arial"/>
                <w:szCs w:val="24"/>
              </w:rPr>
              <w:t>г.о</w:t>
            </w:r>
            <w:proofErr w:type="spellEnd"/>
            <w:r>
              <w:rPr>
                <w:rFonts w:ascii="Arial" w:hAnsi="Arial" w:cs="Arial"/>
                <w:szCs w:val="24"/>
              </w:rPr>
              <w:t xml:space="preserve">. Ангарский, </w:t>
            </w:r>
            <w:r w:rsidRPr="00AE2AEF">
              <w:rPr>
                <w:rFonts w:ascii="Arial" w:hAnsi="Arial" w:cs="Arial"/>
                <w:szCs w:val="24"/>
              </w:rPr>
              <w:t xml:space="preserve">г. Ангарск, </w:t>
            </w:r>
            <w:proofErr w:type="spellStart"/>
            <w:r>
              <w:rPr>
                <w:rFonts w:ascii="Arial" w:hAnsi="Arial" w:cs="Arial"/>
                <w:szCs w:val="24"/>
              </w:rPr>
              <w:t>кв</w:t>
            </w:r>
            <w:proofErr w:type="spellEnd"/>
            <w:r>
              <w:rPr>
                <w:rFonts w:ascii="Arial" w:hAnsi="Arial" w:cs="Arial"/>
                <w:szCs w:val="24"/>
              </w:rPr>
              <w:t>-л 124, стр. 14</w:t>
            </w:r>
            <w:r w:rsidRPr="00AE2AEF">
              <w:rPr>
                <w:rFonts w:ascii="Arial" w:hAnsi="Arial" w:cs="Arial"/>
                <w:szCs w:val="24"/>
              </w:rPr>
              <w:t xml:space="preserve"> </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Киришский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AE2AEF" w:rsidRDefault="00EC5598" w:rsidP="0037440C">
            <w:pPr>
              <w:pStyle w:val="af6"/>
              <w:jc w:val="left"/>
              <w:rPr>
                <w:rFonts w:ascii="Arial" w:hAnsi="Arial" w:cs="Arial"/>
                <w:szCs w:val="24"/>
              </w:rPr>
            </w:pPr>
            <w:r>
              <w:rPr>
                <w:rFonts w:ascii="Arial" w:hAnsi="Arial" w:cs="Arial"/>
                <w:szCs w:val="24"/>
              </w:rPr>
              <w:t>187110, Ленинградская обл.,</w:t>
            </w:r>
            <w:r w:rsidRPr="00AE2AEF">
              <w:rPr>
                <w:rFonts w:ascii="Arial" w:hAnsi="Arial" w:cs="Arial"/>
                <w:szCs w:val="24"/>
              </w:rPr>
              <w:t xml:space="preserve"> </w:t>
            </w:r>
            <w:proofErr w:type="spellStart"/>
            <w:r>
              <w:rPr>
                <w:rFonts w:ascii="Arial" w:hAnsi="Arial" w:cs="Arial"/>
                <w:szCs w:val="24"/>
              </w:rPr>
              <w:t>м.р</w:t>
            </w:r>
            <w:proofErr w:type="spellEnd"/>
            <w:r>
              <w:rPr>
                <w:rFonts w:ascii="Arial" w:hAnsi="Arial" w:cs="Arial"/>
                <w:szCs w:val="24"/>
              </w:rPr>
              <w:t xml:space="preserve">-н Киришский, </w:t>
            </w:r>
            <w:proofErr w:type="spellStart"/>
            <w:r>
              <w:rPr>
                <w:rFonts w:ascii="Arial" w:hAnsi="Arial" w:cs="Arial"/>
                <w:szCs w:val="24"/>
              </w:rPr>
              <w:t>г.п</w:t>
            </w:r>
            <w:proofErr w:type="spellEnd"/>
            <w:r>
              <w:rPr>
                <w:rFonts w:ascii="Arial" w:hAnsi="Arial" w:cs="Arial"/>
                <w:szCs w:val="24"/>
              </w:rPr>
              <w:t xml:space="preserve">. </w:t>
            </w:r>
            <w:proofErr w:type="spellStart"/>
            <w:r>
              <w:rPr>
                <w:rFonts w:ascii="Arial" w:hAnsi="Arial" w:cs="Arial"/>
                <w:szCs w:val="24"/>
              </w:rPr>
              <w:t>Киришское</w:t>
            </w:r>
            <w:proofErr w:type="spellEnd"/>
            <w:r>
              <w:rPr>
                <w:rFonts w:ascii="Arial" w:hAnsi="Arial" w:cs="Arial"/>
                <w:szCs w:val="24"/>
              </w:rPr>
              <w:t xml:space="preserve">, </w:t>
            </w:r>
            <w:r w:rsidRPr="00AE2AEF">
              <w:rPr>
                <w:rFonts w:ascii="Arial" w:hAnsi="Arial" w:cs="Arial"/>
                <w:szCs w:val="24"/>
              </w:rPr>
              <w:t xml:space="preserve">г. Кириши, ш. Лесное, </w:t>
            </w:r>
            <w:proofErr w:type="spellStart"/>
            <w:r>
              <w:rPr>
                <w:rFonts w:ascii="Arial" w:hAnsi="Arial" w:cs="Arial"/>
                <w:szCs w:val="24"/>
              </w:rPr>
              <w:t>з</w:t>
            </w:r>
            <w:r w:rsidRPr="00AE2AEF">
              <w:rPr>
                <w:rFonts w:ascii="Arial" w:hAnsi="Arial" w:cs="Arial"/>
                <w:szCs w:val="24"/>
              </w:rPr>
              <w:t>д</w:t>
            </w:r>
            <w:proofErr w:type="spellEnd"/>
            <w:r w:rsidRPr="00AE2AEF">
              <w:rPr>
                <w:rFonts w:ascii="Arial" w:hAnsi="Arial" w:cs="Arial"/>
                <w:szCs w:val="24"/>
              </w:rPr>
              <w:t>. 9</w:t>
            </w:r>
            <w:r>
              <w:rPr>
                <w:rFonts w:ascii="Arial" w:hAnsi="Arial" w:cs="Arial"/>
                <w:szCs w:val="24"/>
              </w:rPr>
              <w:t>/1</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Коробковский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4973FF">
            <w:pPr>
              <w:pStyle w:val="af6"/>
              <w:jc w:val="left"/>
              <w:rPr>
                <w:rFonts w:ascii="Arial" w:hAnsi="Arial" w:cs="Arial"/>
                <w:szCs w:val="24"/>
              </w:rPr>
            </w:pPr>
            <w:r w:rsidRPr="00805FBA">
              <w:rPr>
                <w:rFonts w:ascii="Arial" w:hAnsi="Arial" w:cs="Arial"/>
                <w:szCs w:val="24"/>
              </w:rPr>
              <w:t xml:space="preserve">403805, Волгоградская обл., </w:t>
            </w:r>
            <w:proofErr w:type="spellStart"/>
            <w:r>
              <w:rPr>
                <w:rFonts w:ascii="Arial" w:hAnsi="Arial" w:cs="Arial"/>
                <w:szCs w:val="24"/>
              </w:rPr>
              <w:t>м.р</w:t>
            </w:r>
            <w:proofErr w:type="spellEnd"/>
            <w:r>
              <w:rPr>
                <w:rFonts w:ascii="Arial" w:hAnsi="Arial" w:cs="Arial"/>
                <w:szCs w:val="24"/>
              </w:rPr>
              <w:t xml:space="preserve">-н Котово, </w:t>
            </w:r>
            <w:proofErr w:type="spellStart"/>
            <w:r>
              <w:rPr>
                <w:rFonts w:ascii="Arial" w:hAnsi="Arial" w:cs="Arial"/>
                <w:szCs w:val="24"/>
              </w:rPr>
              <w:t>г.п</w:t>
            </w:r>
            <w:proofErr w:type="spellEnd"/>
            <w:r>
              <w:rPr>
                <w:rFonts w:ascii="Arial" w:hAnsi="Arial" w:cs="Arial"/>
                <w:szCs w:val="24"/>
              </w:rPr>
              <w:t>. город Котово, тер. Промышленная зона</w:t>
            </w:r>
            <w:r w:rsidR="004973FF">
              <w:rPr>
                <w:rFonts w:ascii="Arial" w:hAnsi="Arial" w:cs="Arial"/>
                <w:szCs w:val="24"/>
              </w:rPr>
              <w:t xml:space="preserve"> СГ-транс, </w:t>
            </w:r>
            <w:proofErr w:type="spellStart"/>
            <w:r w:rsidR="004973FF">
              <w:rPr>
                <w:rFonts w:ascii="Arial" w:hAnsi="Arial" w:cs="Arial"/>
                <w:szCs w:val="24"/>
              </w:rPr>
              <w:t>зд</w:t>
            </w:r>
            <w:proofErr w:type="spellEnd"/>
            <w:r w:rsidR="004973FF">
              <w:rPr>
                <w:rFonts w:ascii="Arial" w:hAnsi="Arial" w:cs="Arial"/>
                <w:szCs w:val="24"/>
              </w:rPr>
              <w:t>. 1</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B11B21">
            <w:pPr>
              <w:keepNext/>
              <w:keepLines/>
              <w:suppressLineNumbers/>
              <w:suppressAutoHyphens/>
              <w:jc w:val="left"/>
              <w:rPr>
                <w:rFonts w:ascii="Arial" w:hAnsi="Arial" w:cs="Arial"/>
                <w:szCs w:val="24"/>
              </w:rPr>
            </w:pPr>
            <w:r>
              <w:rPr>
                <w:rFonts w:ascii="Arial" w:hAnsi="Arial" w:cs="Arial"/>
                <w:szCs w:val="24"/>
              </w:rPr>
              <w:t xml:space="preserve">Октябрьский </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pStyle w:val="af6"/>
              <w:jc w:val="left"/>
              <w:rPr>
                <w:rFonts w:ascii="Arial" w:hAnsi="Arial" w:cs="Arial"/>
                <w:szCs w:val="24"/>
              </w:rPr>
            </w:pPr>
            <w:r w:rsidRPr="008E746B">
              <w:rPr>
                <w:rFonts w:ascii="Arial" w:hAnsi="Arial" w:cs="Arial"/>
                <w:szCs w:val="24"/>
              </w:rPr>
              <w:t>452750, Республика Башкортостан, г. Туймазы, ул. Чапаева, д. 85а</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B11B21" w:rsidP="0037440C">
            <w:pPr>
              <w:keepNext/>
              <w:keepLines/>
              <w:suppressLineNumbers/>
              <w:suppressAutoHyphens/>
              <w:jc w:val="left"/>
              <w:rPr>
                <w:rFonts w:ascii="Arial" w:hAnsi="Arial" w:cs="Arial"/>
                <w:szCs w:val="24"/>
              </w:rPr>
            </w:pPr>
            <w:r w:rsidRPr="00F00F50">
              <w:rPr>
                <w:rFonts w:ascii="Arial" w:hAnsi="Arial" w:cs="Arial"/>
                <w:szCs w:val="24"/>
              </w:rPr>
              <w:t>Октябрьский</w:t>
            </w:r>
            <w:r>
              <w:rPr>
                <w:rFonts w:ascii="Arial" w:hAnsi="Arial" w:cs="Arial"/>
                <w:szCs w:val="24"/>
              </w:rPr>
              <w:t xml:space="preserve">  (Альметьевское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pStyle w:val="af6"/>
              <w:jc w:val="left"/>
              <w:rPr>
                <w:rFonts w:ascii="Arial" w:hAnsi="Arial" w:cs="Arial"/>
              </w:rPr>
            </w:pPr>
            <w:r w:rsidRPr="00211122">
              <w:rPr>
                <w:rFonts w:ascii="Arial" w:hAnsi="Arial" w:cs="Arial"/>
                <w:szCs w:val="24"/>
              </w:rPr>
              <w:t>423450,</w:t>
            </w:r>
            <w:r>
              <w:rPr>
                <w:rFonts w:ascii="Arial" w:hAnsi="Arial" w:cs="Arial"/>
                <w:szCs w:val="24"/>
              </w:rPr>
              <w:t xml:space="preserve"> Республика Татарстан,</w:t>
            </w:r>
            <w:r w:rsidRPr="00211122">
              <w:rPr>
                <w:rFonts w:ascii="Arial" w:hAnsi="Arial" w:cs="Arial"/>
                <w:szCs w:val="24"/>
              </w:rPr>
              <w:t xml:space="preserve"> г. Альметьевск, Бугульминский тракт, 26</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keepNext/>
              <w:keepLines/>
              <w:suppressLineNumbers/>
              <w:suppressAutoHyphens/>
              <w:jc w:val="left"/>
              <w:rPr>
                <w:rFonts w:ascii="Arial" w:hAnsi="Arial" w:cs="Arial"/>
                <w:szCs w:val="24"/>
              </w:rPr>
            </w:pPr>
            <w:r w:rsidRPr="00F00F50">
              <w:rPr>
                <w:rFonts w:ascii="Arial" w:hAnsi="Arial" w:cs="Arial"/>
                <w:szCs w:val="24"/>
              </w:rPr>
              <w:t>Октябрьский (Нижнекамск</w:t>
            </w:r>
            <w:r w:rsidR="00B11B21">
              <w:rPr>
                <w:rFonts w:ascii="Arial" w:hAnsi="Arial" w:cs="Arial"/>
                <w:szCs w:val="24"/>
              </w:rPr>
              <w:t>ое подразделение</w:t>
            </w:r>
            <w:r w:rsidRPr="00F00F50">
              <w:rPr>
                <w:rFonts w:ascii="Arial" w:hAnsi="Arial" w:cs="Arial"/>
                <w:szCs w:val="24"/>
              </w:rPr>
              <w:t>)</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4973FF">
            <w:pPr>
              <w:pStyle w:val="af6"/>
              <w:jc w:val="left"/>
              <w:rPr>
                <w:rFonts w:ascii="Arial" w:hAnsi="Arial" w:cs="Arial"/>
                <w:szCs w:val="24"/>
              </w:rPr>
            </w:pPr>
            <w:r w:rsidRPr="00F00F50">
              <w:rPr>
                <w:rFonts w:ascii="Arial" w:hAnsi="Arial" w:cs="Arial"/>
                <w:szCs w:val="24"/>
              </w:rPr>
              <w:t xml:space="preserve">423570, Республика Татарстан, </w:t>
            </w:r>
            <w:proofErr w:type="spellStart"/>
            <w:r w:rsidR="004973FF">
              <w:rPr>
                <w:rFonts w:ascii="Arial" w:hAnsi="Arial" w:cs="Arial"/>
                <w:szCs w:val="24"/>
              </w:rPr>
              <w:t>м.р</w:t>
            </w:r>
            <w:proofErr w:type="spellEnd"/>
            <w:r w:rsidR="004973FF">
              <w:rPr>
                <w:rFonts w:ascii="Arial" w:hAnsi="Arial" w:cs="Arial"/>
                <w:szCs w:val="24"/>
              </w:rPr>
              <w:t xml:space="preserve">-н Нижнекамский, </w:t>
            </w:r>
            <w:proofErr w:type="spellStart"/>
            <w:r w:rsidR="004973FF">
              <w:rPr>
                <w:rFonts w:ascii="Arial" w:hAnsi="Arial" w:cs="Arial"/>
                <w:szCs w:val="24"/>
              </w:rPr>
              <w:t>г.п</w:t>
            </w:r>
            <w:proofErr w:type="spellEnd"/>
            <w:r w:rsidR="004973FF">
              <w:rPr>
                <w:rFonts w:ascii="Arial" w:hAnsi="Arial" w:cs="Arial"/>
                <w:szCs w:val="24"/>
              </w:rPr>
              <w:t>. город</w:t>
            </w:r>
            <w:r w:rsidRPr="00F00F50">
              <w:rPr>
                <w:rFonts w:ascii="Arial" w:hAnsi="Arial" w:cs="Arial"/>
                <w:szCs w:val="24"/>
              </w:rPr>
              <w:t xml:space="preserve"> Нижнекамск, </w:t>
            </w:r>
            <w:r w:rsidR="004973FF">
              <w:rPr>
                <w:rFonts w:ascii="Arial" w:hAnsi="Arial" w:cs="Arial"/>
                <w:szCs w:val="24"/>
              </w:rPr>
              <w:t xml:space="preserve">территория </w:t>
            </w:r>
            <w:proofErr w:type="spellStart"/>
            <w:r w:rsidR="004973FF">
              <w:rPr>
                <w:rFonts w:ascii="Arial" w:hAnsi="Arial" w:cs="Arial"/>
                <w:szCs w:val="24"/>
              </w:rPr>
              <w:t>Промзона</w:t>
            </w:r>
            <w:proofErr w:type="spellEnd"/>
            <w:r w:rsidR="004973FF">
              <w:rPr>
                <w:rFonts w:ascii="Arial" w:hAnsi="Arial" w:cs="Arial"/>
                <w:szCs w:val="24"/>
              </w:rPr>
              <w:t>, здание 2, корпус 1</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keepNext/>
              <w:keepLines/>
              <w:suppressLineNumbers/>
              <w:suppressAutoHyphens/>
              <w:jc w:val="left"/>
              <w:rPr>
                <w:rFonts w:ascii="Arial" w:hAnsi="Arial" w:cs="Arial"/>
                <w:szCs w:val="24"/>
              </w:rPr>
            </w:pPr>
            <w:r>
              <w:rPr>
                <w:rFonts w:ascii="Arial" w:hAnsi="Arial" w:cs="Arial"/>
                <w:szCs w:val="24"/>
              </w:rPr>
              <w:t>Оренбургский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4973FF">
            <w:pPr>
              <w:pStyle w:val="af6"/>
              <w:jc w:val="left"/>
              <w:rPr>
                <w:rFonts w:ascii="Arial" w:hAnsi="Arial" w:cs="Arial"/>
                <w:szCs w:val="24"/>
              </w:rPr>
            </w:pPr>
            <w:r w:rsidRPr="002A3BC5">
              <w:rPr>
                <w:rFonts w:ascii="Arial" w:hAnsi="Arial" w:cs="Arial"/>
                <w:szCs w:val="24"/>
              </w:rPr>
              <w:t>460539, Оренбургская обл.,</w:t>
            </w:r>
            <w:r w:rsidR="004973FF">
              <w:rPr>
                <w:rFonts w:ascii="Arial" w:hAnsi="Arial" w:cs="Arial"/>
                <w:szCs w:val="24"/>
              </w:rPr>
              <w:t xml:space="preserve"> </w:t>
            </w:r>
            <w:proofErr w:type="spellStart"/>
            <w:r w:rsidR="004973FF">
              <w:rPr>
                <w:rFonts w:ascii="Arial" w:hAnsi="Arial" w:cs="Arial"/>
                <w:szCs w:val="24"/>
              </w:rPr>
              <w:t>м.р</w:t>
            </w:r>
            <w:proofErr w:type="spellEnd"/>
            <w:r w:rsidR="004973FF">
              <w:rPr>
                <w:rFonts w:ascii="Arial" w:hAnsi="Arial" w:cs="Arial"/>
                <w:szCs w:val="24"/>
              </w:rPr>
              <w:t>-н</w:t>
            </w:r>
            <w:r w:rsidRPr="002A3BC5">
              <w:rPr>
                <w:rFonts w:ascii="Arial" w:hAnsi="Arial" w:cs="Arial"/>
                <w:szCs w:val="24"/>
              </w:rPr>
              <w:t xml:space="preserve"> Оренбург</w:t>
            </w:r>
            <w:r w:rsidR="004973FF">
              <w:rPr>
                <w:rFonts w:ascii="Arial" w:hAnsi="Arial" w:cs="Arial"/>
                <w:szCs w:val="24"/>
              </w:rPr>
              <w:t xml:space="preserve">ский, </w:t>
            </w:r>
            <w:proofErr w:type="spellStart"/>
            <w:r w:rsidRPr="002A3BC5">
              <w:rPr>
                <w:rFonts w:ascii="Arial" w:hAnsi="Arial" w:cs="Arial"/>
                <w:szCs w:val="24"/>
              </w:rPr>
              <w:t>с.</w:t>
            </w:r>
            <w:r w:rsidR="004973FF">
              <w:rPr>
                <w:rFonts w:ascii="Arial" w:hAnsi="Arial" w:cs="Arial"/>
                <w:szCs w:val="24"/>
              </w:rPr>
              <w:t>п</w:t>
            </w:r>
            <w:proofErr w:type="spellEnd"/>
            <w:r w:rsidR="004973FF">
              <w:rPr>
                <w:rFonts w:ascii="Arial" w:hAnsi="Arial" w:cs="Arial"/>
                <w:szCs w:val="24"/>
              </w:rPr>
              <w:t>.</w:t>
            </w:r>
            <w:r w:rsidRPr="002A3BC5">
              <w:rPr>
                <w:rFonts w:ascii="Arial" w:hAnsi="Arial" w:cs="Arial"/>
                <w:szCs w:val="24"/>
              </w:rPr>
              <w:t xml:space="preserve"> </w:t>
            </w:r>
            <w:proofErr w:type="spellStart"/>
            <w:r w:rsidRPr="002A3BC5">
              <w:rPr>
                <w:rFonts w:ascii="Arial" w:hAnsi="Arial" w:cs="Arial"/>
                <w:szCs w:val="24"/>
              </w:rPr>
              <w:t>Чернорече</w:t>
            </w:r>
            <w:r w:rsidR="004973FF">
              <w:rPr>
                <w:rFonts w:ascii="Arial" w:hAnsi="Arial" w:cs="Arial"/>
                <w:szCs w:val="24"/>
              </w:rPr>
              <w:t>нский</w:t>
            </w:r>
            <w:proofErr w:type="spellEnd"/>
            <w:r w:rsidR="004973FF">
              <w:rPr>
                <w:rFonts w:ascii="Arial" w:hAnsi="Arial" w:cs="Arial"/>
                <w:szCs w:val="24"/>
              </w:rPr>
              <w:t xml:space="preserve"> с/с, </w:t>
            </w:r>
            <w:proofErr w:type="spellStart"/>
            <w:r w:rsidR="004973FF">
              <w:rPr>
                <w:rFonts w:ascii="Arial" w:hAnsi="Arial" w:cs="Arial"/>
                <w:szCs w:val="24"/>
              </w:rPr>
              <w:t>тнр</w:t>
            </w:r>
            <w:proofErr w:type="spellEnd"/>
            <w:r w:rsidR="004973FF">
              <w:rPr>
                <w:rFonts w:ascii="Arial" w:hAnsi="Arial" w:cs="Arial"/>
                <w:szCs w:val="24"/>
              </w:rPr>
              <w:t xml:space="preserve">. автодорога Оренбург – Самара, км. 35-й, </w:t>
            </w:r>
            <w:proofErr w:type="spellStart"/>
            <w:r w:rsidR="004973FF">
              <w:rPr>
                <w:rFonts w:ascii="Arial" w:hAnsi="Arial" w:cs="Arial"/>
                <w:szCs w:val="24"/>
              </w:rPr>
              <w:t>зд</w:t>
            </w:r>
            <w:proofErr w:type="spellEnd"/>
            <w:r w:rsidR="004973FF">
              <w:rPr>
                <w:rFonts w:ascii="Arial" w:hAnsi="Arial" w:cs="Arial"/>
                <w:szCs w:val="24"/>
              </w:rPr>
              <w:t>. 3</w:t>
            </w:r>
          </w:p>
        </w:tc>
      </w:tr>
      <w:tr w:rsidR="00EC5598" w:rsidRPr="00156C13" w:rsidTr="0037440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Рязанский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2A3BC5" w:rsidRDefault="00EC5598" w:rsidP="0037440C">
            <w:pPr>
              <w:pStyle w:val="af6"/>
              <w:jc w:val="left"/>
              <w:rPr>
                <w:rFonts w:ascii="Arial" w:hAnsi="Arial" w:cs="Arial"/>
                <w:szCs w:val="24"/>
              </w:rPr>
            </w:pPr>
            <w:smartTag w:uri="urn:schemas-microsoft-com:office:smarttags" w:element="metricconverter">
              <w:smartTagPr>
                <w:attr w:name="ProductID" w:val="390013, г"/>
              </w:smartTagPr>
              <w:r w:rsidRPr="00805FBA">
                <w:rPr>
                  <w:rFonts w:ascii="Arial" w:hAnsi="Arial" w:cs="Arial"/>
                  <w:szCs w:val="24"/>
                </w:rPr>
                <w:t>390013, г</w:t>
              </w:r>
            </w:smartTag>
            <w:r w:rsidRPr="00805FBA">
              <w:rPr>
                <w:rFonts w:ascii="Arial" w:hAnsi="Arial" w:cs="Arial"/>
                <w:szCs w:val="24"/>
              </w:rPr>
              <w:t>. Рязань, Михайловское ш., д 30</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rPr>
                <w:rFonts w:ascii="Arial" w:hAnsi="Arial" w:cs="Arial"/>
                <w:szCs w:val="24"/>
              </w:rPr>
            </w:pPr>
            <w:r>
              <w:rPr>
                <w:rFonts w:ascii="Arial" w:hAnsi="Arial" w:cs="Arial"/>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EC5598" w:rsidP="0037440C">
            <w:pPr>
              <w:keepNext/>
              <w:keepLines/>
              <w:suppressLineNumbers/>
              <w:suppressAutoHyphens/>
              <w:jc w:val="left"/>
              <w:rPr>
                <w:rFonts w:ascii="Arial" w:hAnsi="Arial" w:cs="Arial"/>
                <w:szCs w:val="24"/>
              </w:rPr>
            </w:pPr>
            <w:r>
              <w:rPr>
                <w:rFonts w:ascii="Arial" w:hAnsi="Arial" w:cs="Arial"/>
                <w:szCs w:val="24"/>
              </w:rPr>
              <w:t>Самарский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37440C">
            <w:pPr>
              <w:pStyle w:val="af6"/>
              <w:jc w:val="left"/>
              <w:rPr>
                <w:rFonts w:ascii="Arial" w:hAnsi="Arial" w:cs="Arial"/>
                <w:szCs w:val="24"/>
              </w:rPr>
            </w:pPr>
            <w:r w:rsidRPr="008E746B">
              <w:rPr>
                <w:rFonts w:ascii="Arial" w:hAnsi="Arial" w:cs="Arial"/>
                <w:szCs w:val="24"/>
              </w:rPr>
              <w:t>446200, Самарская обл., г. Новокуйбышевск, ул. Промышленная, д. 74</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keepNext/>
              <w:keepLines/>
              <w:suppressLineNumbers/>
              <w:suppressAutoHyphens/>
              <w:jc w:val="left"/>
              <w:rPr>
                <w:rFonts w:ascii="Arial" w:hAnsi="Arial" w:cs="Arial"/>
                <w:szCs w:val="24"/>
              </w:rPr>
            </w:pPr>
            <w:r>
              <w:rPr>
                <w:rFonts w:ascii="Arial" w:hAnsi="Arial" w:cs="Arial"/>
                <w:szCs w:val="24"/>
              </w:rPr>
              <w:t>Тобольский</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4973FF">
            <w:pPr>
              <w:pStyle w:val="af6"/>
              <w:jc w:val="left"/>
              <w:rPr>
                <w:rFonts w:ascii="Arial" w:hAnsi="Arial" w:cs="Arial"/>
                <w:szCs w:val="24"/>
              </w:rPr>
            </w:pPr>
            <w:r w:rsidRPr="004973FF">
              <w:rPr>
                <w:rFonts w:ascii="Arial" w:hAnsi="Arial" w:cs="Arial"/>
                <w:szCs w:val="24"/>
              </w:rPr>
              <w:t>6261</w:t>
            </w:r>
            <w:r w:rsidR="004973FF" w:rsidRPr="004973FF">
              <w:rPr>
                <w:rFonts w:ascii="Arial" w:hAnsi="Arial" w:cs="Arial"/>
                <w:szCs w:val="24"/>
              </w:rPr>
              <w:t>09</w:t>
            </w:r>
            <w:r w:rsidRPr="004973FF">
              <w:rPr>
                <w:rFonts w:ascii="Arial" w:hAnsi="Arial" w:cs="Arial"/>
                <w:szCs w:val="24"/>
              </w:rPr>
              <w:t xml:space="preserve">, Тюменская область, г. </w:t>
            </w:r>
            <w:r w:rsidR="004973FF" w:rsidRPr="004973FF">
              <w:rPr>
                <w:rFonts w:ascii="Arial" w:hAnsi="Arial" w:cs="Arial"/>
                <w:szCs w:val="24"/>
              </w:rPr>
              <w:t xml:space="preserve">о. город </w:t>
            </w:r>
            <w:r w:rsidRPr="004973FF">
              <w:rPr>
                <w:rFonts w:ascii="Arial" w:hAnsi="Arial" w:cs="Arial"/>
                <w:szCs w:val="24"/>
              </w:rPr>
              <w:t xml:space="preserve">Тобольск, </w:t>
            </w:r>
            <w:proofErr w:type="spellStart"/>
            <w:r w:rsidR="004973FF" w:rsidRPr="004973FF">
              <w:rPr>
                <w:rFonts w:ascii="Arial" w:hAnsi="Arial" w:cs="Arial"/>
                <w:szCs w:val="24"/>
              </w:rPr>
              <w:t>стр</w:t>
            </w:r>
            <w:proofErr w:type="spellEnd"/>
            <w:r w:rsidR="004973FF" w:rsidRPr="004973FF">
              <w:rPr>
                <w:rFonts w:ascii="Arial" w:hAnsi="Arial" w:cs="Arial"/>
                <w:szCs w:val="24"/>
              </w:rPr>
              <w:t xml:space="preserve"> 233</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Default="00B11B21" w:rsidP="0037440C">
            <w:pPr>
              <w:keepNext/>
              <w:keepLines/>
              <w:suppressLineNumbers/>
              <w:suppressAutoHyphens/>
              <w:jc w:val="left"/>
              <w:rPr>
                <w:rFonts w:ascii="Arial" w:hAnsi="Arial" w:cs="Arial"/>
                <w:szCs w:val="24"/>
              </w:rPr>
            </w:pPr>
            <w:r>
              <w:rPr>
                <w:rFonts w:ascii="Arial" w:hAnsi="Arial" w:cs="Arial"/>
                <w:szCs w:val="24"/>
              </w:rPr>
              <w:t>Тобольский (</w:t>
            </w:r>
            <w:proofErr w:type="spellStart"/>
            <w:r>
              <w:rPr>
                <w:rFonts w:ascii="Arial" w:hAnsi="Arial" w:cs="Arial"/>
                <w:szCs w:val="24"/>
              </w:rPr>
              <w:t>Коротчаевское</w:t>
            </w:r>
            <w:proofErr w:type="spellEnd"/>
            <w:r>
              <w:rPr>
                <w:rFonts w:ascii="Arial" w:hAnsi="Arial" w:cs="Arial"/>
                <w:szCs w:val="24"/>
              </w:rPr>
              <w:t xml:space="preserve">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8E746B" w:rsidRDefault="00EC5598" w:rsidP="0037440C">
            <w:pPr>
              <w:pStyle w:val="af6"/>
              <w:jc w:val="left"/>
              <w:rPr>
                <w:rFonts w:ascii="Arial" w:hAnsi="Arial" w:cs="Arial"/>
                <w:szCs w:val="24"/>
              </w:rPr>
            </w:pPr>
            <w:r w:rsidRPr="00511C4A">
              <w:rPr>
                <w:rFonts w:ascii="Arial" w:hAnsi="Arial" w:cs="Arial"/>
                <w:sz w:val="22"/>
                <w:szCs w:val="22"/>
              </w:rPr>
              <w:t xml:space="preserve">629320, Ямало-Ненецкий автономный округ, г. Новый Уренгой, р-н </w:t>
            </w:r>
            <w:proofErr w:type="spellStart"/>
            <w:r w:rsidRPr="00511C4A">
              <w:rPr>
                <w:rFonts w:ascii="Arial" w:hAnsi="Arial" w:cs="Arial"/>
                <w:sz w:val="22"/>
                <w:szCs w:val="22"/>
              </w:rPr>
              <w:t>Коротчаево</w:t>
            </w:r>
            <w:proofErr w:type="spellEnd"/>
            <w:r w:rsidRPr="00511C4A">
              <w:rPr>
                <w:rFonts w:ascii="Arial" w:hAnsi="Arial" w:cs="Arial"/>
                <w:sz w:val="22"/>
                <w:szCs w:val="22"/>
              </w:rPr>
              <w:t xml:space="preserve">, </w:t>
            </w:r>
            <w:r>
              <w:rPr>
                <w:rFonts w:ascii="Arial" w:hAnsi="Arial" w:cs="Arial"/>
                <w:sz w:val="22"/>
                <w:szCs w:val="22"/>
              </w:rPr>
              <w:t xml:space="preserve">ул. </w:t>
            </w:r>
            <w:proofErr w:type="spellStart"/>
            <w:r>
              <w:rPr>
                <w:rFonts w:ascii="Arial" w:hAnsi="Arial" w:cs="Arial"/>
                <w:sz w:val="22"/>
                <w:szCs w:val="22"/>
              </w:rPr>
              <w:t>Ямсовейская</w:t>
            </w:r>
            <w:proofErr w:type="spellEnd"/>
            <w:r>
              <w:rPr>
                <w:rFonts w:ascii="Arial" w:hAnsi="Arial" w:cs="Arial"/>
                <w:sz w:val="22"/>
                <w:szCs w:val="22"/>
              </w:rPr>
              <w:t>, д. 15</w:t>
            </w:r>
          </w:p>
        </w:tc>
      </w:tr>
      <w:tr w:rsidR="00EC5598" w:rsidRPr="00156C13" w:rsidTr="0037440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EC5598" w:rsidRDefault="00EC5598" w:rsidP="0037440C">
            <w:pPr>
              <w:rPr>
                <w:rFonts w:ascii="Arial" w:hAnsi="Arial" w:cs="Arial"/>
                <w:szCs w:val="24"/>
              </w:rPr>
            </w:pPr>
            <w:r>
              <w:rPr>
                <w:rFonts w:ascii="Arial" w:hAnsi="Arial" w:cs="Arial"/>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EC5598" w:rsidRPr="00156C13" w:rsidRDefault="00B11B21" w:rsidP="00B11B21">
            <w:pPr>
              <w:keepNext/>
              <w:keepLines/>
              <w:suppressLineNumbers/>
              <w:suppressAutoHyphens/>
              <w:jc w:val="left"/>
              <w:rPr>
                <w:rFonts w:ascii="Arial" w:hAnsi="Arial" w:cs="Arial"/>
                <w:szCs w:val="24"/>
              </w:rPr>
            </w:pPr>
            <w:r>
              <w:rPr>
                <w:rFonts w:ascii="Arial" w:hAnsi="Arial" w:cs="Arial"/>
                <w:szCs w:val="24"/>
              </w:rPr>
              <w:t>Рязанский (</w:t>
            </w:r>
            <w:r w:rsidR="00EC5598">
              <w:rPr>
                <w:rFonts w:ascii="Arial" w:hAnsi="Arial" w:cs="Arial"/>
                <w:szCs w:val="24"/>
              </w:rPr>
              <w:t>Вологодск</w:t>
            </w:r>
            <w:r>
              <w:rPr>
                <w:rFonts w:ascii="Arial" w:hAnsi="Arial" w:cs="Arial"/>
                <w:szCs w:val="24"/>
              </w:rPr>
              <w:t>ое подразделение)</w:t>
            </w:r>
          </w:p>
        </w:tc>
        <w:tc>
          <w:tcPr>
            <w:tcW w:w="4962" w:type="dxa"/>
            <w:tcBorders>
              <w:top w:val="single" w:sz="4" w:space="0" w:color="auto"/>
              <w:left w:val="single" w:sz="4" w:space="0" w:color="auto"/>
              <w:bottom w:val="single" w:sz="4" w:space="0" w:color="auto"/>
              <w:right w:val="single" w:sz="4" w:space="0" w:color="auto"/>
            </w:tcBorders>
            <w:vAlign w:val="center"/>
          </w:tcPr>
          <w:p w:rsidR="00EC5598" w:rsidRPr="00F00F50" w:rsidRDefault="00EC5598" w:rsidP="0037440C">
            <w:pPr>
              <w:pStyle w:val="af6"/>
              <w:jc w:val="left"/>
              <w:rPr>
                <w:rFonts w:ascii="Arial" w:hAnsi="Arial" w:cs="Arial"/>
                <w:szCs w:val="24"/>
              </w:rPr>
            </w:pPr>
            <w:r w:rsidRPr="00805FBA">
              <w:rPr>
                <w:rFonts w:ascii="Arial" w:hAnsi="Arial" w:cs="Arial"/>
                <w:szCs w:val="24"/>
              </w:rPr>
              <w:t>160014, г. Вологда, ул. Доронинская, д. 57</w:t>
            </w:r>
          </w:p>
        </w:tc>
      </w:tr>
    </w:tbl>
    <w:p w:rsidR="00EC5598" w:rsidRDefault="00EC5598" w:rsidP="00EC5598">
      <w:pPr>
        <w:widowControl/>
        <w:overflowPunct/>
        <w:autoSpaceDE/>
        <w:autoSpaceDN/>
        <w:adjustRightInd/>
        <w:spacing w:before="0"/>
        <w:jc w:val="left"/>
        <w:textAlignment w:val="auto"/>
        <w:rPr>
          <w:rFonts w:ascii="Arial" w:hAnsi="Arial" w:cs="Arial"/>
        </w:rPr>
      </w:pPr>
    </w:p>
    <w:p w:rsidR="0018506D" w:rsidRDefault="00EC5598" w:rsidP="00EC5598">
      <w:pPr>
        <w:ind w:firstLine="709"/>
        <w:rPr>
          <w:rFonts w:ascii="Arial" w:hAnsi="Arial" w:cs="Arial"/>
          <w:noProof/>
          <w:szCs w:val="24"/>
        </w:rPr>
      </w:pPr>
      <w:r>
        <w:rPr>
          <w:rFonts w:ascii="Arial" w:hAnsi="Arial" w:cs="Arial"/>
        </w:rPr>
        <w:t>4.</w:t>
      </w:r>
      <w:r w:rsidR="00914F78">
        <w:rPr>
          <w:rFonts w:ascii="Arial" w:hAnsi="Arial" w:cs="Arial"/>
        </w:rPr>
        <w:t>10</w:t>
      </w:r>
      <w:r>
        <w:rPr>
          <w:rFonts w:ascii="Arial" w:hAnsi="Arial" w:cs="Arial"/>
        </w:rPr>
        <w:t xml:space="preserve">. Получателями запасных частей </w:t>
      </w:r>
      <w:r w:rsidR="00430B66">
        <w:rPr>
          <w:rFonts w:ascii="Arial" w:hAnsi="Arial" w:cs="Arial"/>
        </w:rPr>
        <w:t>допускаются</w:t>
      </w:r>
      <w:r>
        <w:rPr>
          <w:rFonts w:ascii="Arial" w:hAnsi="Arial" w:cs="Arial"/>
        </w:rPr>
        <w:t xml:space="preserve"> и другие филиалы АО «СГ-транс».</w:t>
      </w:r>
    </w:p>
    <w:p w:rsidR="00990239" w:rsidRDefault="00990239">
      <w:pPr>
        <w:widowControl/>
        <w:overflowPunct/>
        <w:autoSpaceDE/>
        <w:autoSpaceDN/>
        <w:adjustRightInd/>
        <w:spacing w:before="0"/>
        <w:jc w:val="left"/>
        <w:textAlignment w:val="auto"/>
        <w:rPr>
          <w:rFonts w:ascii="Arial" w:hAnsi="Arial" w:cs="Arial"/>
          <w:szCs w:val="24"/>
        </w:rPr>
      </w:pPr>
      <w:r>
        <w:rPr>
          <w:rFonts w:ascii="Arial" w:hAnsi="Arial" w:cs="Arial"/>
          <w:szCs w:val="24"/>
        </w:rPr>
        <w:br w:type="page"/>
      </w:r>
    </w:p>
    <w:tbl>
      <w:tblPr>
        <w:tblW w:w="0" w:type="auto"/>
        <w:tblLook w:val="0000" w:firstRow="0" w:lastRow="0" w:firstColumn="0" w:lastColumn="0" w:noHBand="0" w:noVBand="0"/>
      </w:tblPr>
      <w:tblGrid>
        <w:gridCol w:w="4785"/>
        <w:gridCol w:w="4785"/>
      </w:tblGrid>
      <w:tr w:rsidR="00156888" w:rsidRPr="00153583" w:rsidTr="00E20C88">
        <w:tc>
          <w:tcPr>
            <w:tcW w:w="4785" w:type="dxa"/>
          </w:tcPr>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Печатается на официальном</w:t>
            </w:r>
          </w:p>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4785" w:type="dxa"/>
          </w:tcPr>
          <w:p w:rsidR="00156888" w:rsidRPr="00153583" w:rsidRDefault="00156888" w:rsidP="00E20C88">
            <w:pPr>
              <w:pStyle w:val="1"/>
              <w:numPr>
                <w:ilvl w:val="0"/>
                <w:numId w:val="0"/>
              </w:numPr>
              <w:ind w:left="851"/>
              <w:rPr>
                <w:rFonts w:ascii="Arial" w:eastAsia="Arial Unicode MS" w:hAnsi="Arial" w:cs="Arial"/>
                <w:sz w:val="24"/>
                <w:lang w:val="ru-RU" w:eastAsia="ru-RU"/>
              </w:rPr>
            </w:pPr>
            <w:bookmarkStart w:id="54" w:name="_Toc352854928"/>
            <w:bookmarkStart w:id="55" w:name="_Toc352859276"/>
            <w:bookmarkStart w:id="56" w:name="_Toc352861158"/>
            <w:r w:rsidRPr="00153583">
              <w:rPr>
                <w:rFonts w:ascii="Arial" w:hAnsi="Arial" w:cs="Arial"/>
                <w:sz w:val="24"/>
                <w:lang w:val="ru-RU" w:eastAsia="ru-RU"/>
              </w:rPr>
              <w:t xml:space="preserve">Приложение № </w:t>
            </w:r>
            <w:bookmarkEnd w:id="54"/>
            <w:bookmarkEnd w:id="55"/>
            <w:bookmarkEnd w:id="56"/>
            <w:r w:rsidRPr="00153583">
              <w:rPr>
                <w:rFonts w:ascii="Arial" w:hAnsi="Arial" w:cs="Arial"/>
                <w:sz w:val="24"/>
                <w:lang w:val="ru-RU" w:eastAsia="ru-RU"/>
              </w:rPr>
              <w:t>1</w:t>
            </w:r>
          </w:p>
          <w:p w:rsidR="00156888" w:rsidRPr="00153583" w:rsidRDefault="00156888" w:rsidP="00E20C8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7" w:name="_Toc352854929"/>
            <w:bookmarkStart w:id="58" w:name="_Toc352859277"/>
            <w:bookmarkStart w:id="59" w:name="_Toc352861159"/>
            <w:r w:rsidRPr="00153583">
              <w:rPr>
                <w:rFonts w:ascii="Arial" w:hAnsi="Arial" w:cs="Arial"/>
                <w:b w:val="0"/>
                <w:i/>
                <w:szCs w:val="24"/>
                <w:lang w:val="ru-RU" w:eastAsia="ru-RU"/>
              </w:rPr>
              <w:t>к закупочной документации</w:t>
            </w:r>
            <w:bookmarkEnd w:id="57"/>
            <w:bookmarkEnd w:id="58"/>
            <w:bookmarkEnd w:id="59"/>
          </w:p>
        </w:tc>
      </w:tr>
    </w:tbl>
    <w:p w:rsidR="00156888" w:rsidRPr="00153583" w:rsidRDefault="00156888" w:rsidP="00156888">
      <w:pPr>
        <w:pStyle w:val="110"/>
        <w:keepNext w:val="0"/>
        <w:autoSpaceDE/>
        <w:spacing w:line="288" w:lineRule="auto"/>
        <w:jc w:val="left"/>
        <w:rPr>
          <w:rFonts w:ascii="Arial" w:hAnsi="Arial" w:cs="Arial"/>
          <w:sz w:val="24"/>
        </w:rPr>
      </w:pPr>
    </w:p>
    <w:p w:rsidR="00156888" w:rsidRPr="00153583" w:rsidRDefault="00156888" w:rsidP="00156888">
      <w:pPr>
        <w:spacing w:line="288" w:lineRule="auto"/>
        <w:jc w:val="right"/>
        <w:rPr>
          <w:rFonts w:ascii="Arial" w:hAnsi="Arial" w:cs="Arial"/>
          <w:szCs w:val="24"/>
        </w:rPr>
      </w:pPr>
    </w:p>
    <w:p w:rsidR="00156888" w:rsidRPr="00153583" w:rsidRDefault="00156888" w:rsidP="00156888">
      <w:pPr>
        <w:pStyle w:val="1"/>
        <w:numPr>
          <w:ilvl w:val="0"/>
          <w:numId w:val="0"/>
        </w:numPr>
        <w:jc w:val="center"/>
        <w:rPr>
          <w:rFonts w:ascii="Arial" w:eastAsia="MS Mincho" w:hAnsi="Arial" w:cs="Arial"/>
          <w:sz w:val="24"/>
        </w:rPr>
      </w:pPr>
      <w:bookmarkStart w:id="60" w:name="_Toc352854930"/>
      <w:bookmarkStart w:id="61" w:name="_Toc352859278"/>
      <w:bookmarkStart w:id="62" w:name="_Toc352861160"/>
      <w:r w:rsidRPr="00153583">
        <w:rPr>
          <w:rFonts w:ascii="Arial" w:eastAsia="MS Mincho" w:hAnsi="Arial" w:cs="Arial"/>
          <w:sz w:val="24"/>
        </w:rPr>
        <w:t>ОПИСЬ ДОКУМЕНТОВ, ПРИЛАГАЕМЫХ К ЗАКУПОЧНОЙ ДОКУМЕНТАЦИИ</w:t>
      </w:r>
      <w:bookmarkEnd w:id="60"/>
      <w:bookmarkEnd w:id="61"/>
      <w:bookmarkEnd w:id="62"/>
    </w:p>
    <w:p w:rsidR="00156888" w:rsidRPr="00153583" w:rsidRDefault="00156888" w:rsidP="00156888">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153583" w:rsidTr="00E20C88">
        <w:tc>
          <w:tcPr>
            <w:tcW w:w="959"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 xml:space="preserve">№ </w:t>
            </w:r>
          </w:p>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п/п</w:t>
            </w:r>
          </w:p>
        </w:tc>
        <w:tc>
          <w:tcPr>
            <w:tcW w:w="4678"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Наименование документа</w:t>
            </w:r>
          </w:p>
        </w:tc>
        <w:tc>
          <w:tcPr>
            <w:tcW w:w="1984" w:type="dxa"/>
            <w:vAlign w:val="center"/>
          </w:tcPr>
          <w:p w:rsidR="00156888" w:rsidRPr="00153583" w:rsidRDefault="00156888" w:rsidP="00E20C88">
            <w:pPr>
              <w:spacing w:line="288" w:lineRule="auto"/>
              <w:ind w:firstLine="34"/>
              <w:jc w:val="center"/>
              <w:rPr>
                <w:rFonts w:ascii="Arial" w:hAnsi="Arial" w:cs="Arial"/>
                <w:b/>
                <w:szCs w:val="24"/>
              </w:rPr>
            </w:pPr>
            <w:r w:rsidRPr="00153583">
              <w:rPr>
                <w:rFonts w:ascii="Arial" w:hAnsi="Arial" w:cs="Arial"/>
                <w:b/>
                <w:szCs w:val="24"/>
              </w:rPr>
              <w:t>Количество листов</w:t>
            </w:r>
          </w:p>
        </w:tc>
        <w:tc>
          <w:tcPr>
            <w:tcW w:w="2274"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Примечание</w:t>
            </w: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1</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2</w:t>
            </w:r>
          </w:p>
        </w:tc>
        <w:tc>
          <w:tcPr>
            <w:tcW w:w="4678" w:type="dxa"/>
            <w:vAlign w:val="center"/>
          </w:tcPr>
          <w:p w:rsidR="00156888" w:rsidRPr="00153583" w:rsidRDefault="00156888" w:rsidP="00E20C88">
            <w:pPr>
              <w:pStyle w:val="a9"/>
              <w:suppressAutoHyphens/>
              <w:spacing w:line="288" w:lineRule="auto"/>
              <w:ind w:firstLine="58"/>
              <w:jc w:val="left"/>
              <w:rPr>
                <w:rFonts w:ascii="Arial" w:hAnsi="Arial" w:cs="Arial"/>
                <w:szCs w:val="24"/>
                <w:lang w:val="ru-RU"/>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3</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4</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5</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6</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7</w:t>
            </w:r>
          </w:p>
        </w:tc>
        <w:tc>
          <w:tcPr>
            <w:tcW w:w="4678" w:type="dxa"/>
            <w:vAlign w:val="center"/>
          </w:tcPr>
          <w:p w:rsidR="00156888" w:rsidRPr="00153583" w:rsidRDefault="00156888" w:rsidP="00E20C88">
            <w:pPr>
              <w:spacing w:line="288" w:lineRule="auto"/>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bl>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ind w:firstLine="567"/>
        <w:jc w:val="center"/>
        <w:rPr>
          <w:rFonts w:ascii="Arial" w:hAnsi="Arial" w:cs="Arial"/>
          <w:szCs w:val="24"/>
        </w:rPr>
      </w:pPr>
      <w:r w:rsidRPr="00153583">
        <w:rPr>
          <w:rFonts w:ascii="Arial" w:hAnsi="Arial" w:cs="Arial"/>
          <w:szCs w:val="24"/>
        </w:rPr>
        <w:t>Имеющий полномочия подписать информационный лист Участника от имени</w:t>
      </w:r>
    </w:p>
    <w:p w:rsidR="00156888" w:rsidRPr="00153583" w:rsidRDefault="00156888" w:rsidP="00156888">
      <w:pPr>
        <w:pStyle w:val="a9"/>
        <w:spacing w:line="288" w:lineRule="auto"/>
        <w:ind w:firstLine="567"/>
        <w:jc w:val="center"/>
        <w:rPr>
          <w:rFonts w:ascii="Arial" w:hAnsi="Arial" w:cs="Arial"/>
          <w:szCs w:val="24"/>
        </w:rPr>
      </w:pPr>
    </w:p>
    <w:p w:rsidR="00156888" w:rsidRPr="00153583" w:rsidRDefault="00156888" w:rsidP="00156888">
      <w:pPr>
        <w:pStyle w:val="a9"/>
        <w:spacing w:line="288" w:lineRule="auto"/>
        <w:ind w:firstLine="567"/>
        <w:jc w:val="left"/>
        <w:rPr>
          <w:rFonts w:ascii="Arial" w:hAnsi="Arial" w:cs="Arial"/>
          <w:szCs w:val="24"/>
        </w:rPr>
      </w:pPr>
      <w:r w:rsidRPr="00153583">
        <w:rPr>
          <w:rFonts w:ascii="Arial" w:hAnsi="Arial" w:cs="Arial"/>
          <w:szCs w:val="24"/>
        </w:rPr>
        <w:t>___________________________________________________________________</w:t>
      </w:r>
    </w:p>
    <w:p w:rsidR="00156888" w:rsidRPr="00153583" w:rsidRDefault="00156888" w:rsidP="00156888">
      <w:pPr>
        <w:tabs>
          <w:tab w:val="left" w:pos="8640"/>
        </w:tabs>
        <w:spacing w:line="288" w:lineRule="auto"/>
        <w:ind w:firstLine="567"/>
        <w:jc w:val="center"/>
        <w:rPr>
          <w:rFonts w:ascii="Arial" w:hAnsi="Arial" w:cs="Arial"/>
          <w:sz w:val="20"/>
        </w:rPr>
      </w:pPr>
      <w:r w:rsidRPr="00153583">
        <w:rPr>
          <w:rFonts w:ascii="Arial" w:hAnsi="Arial" w:cs="Arial"/>
          <w:sz w:val="20"/>
        </w:rPr>
        <w:t>(полное наименование Участника)</w:t>
      </w: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r w:rsidRPr="00153583">
        <w:rPr>
          <w:rFonts w:ascii="Arial" w:hAnsi="Arial" w:cs="Arial"/>
          <w:sz w:val="24"/>
          <w:szCs w:val="24"/>
        </w:rPr>
        <w:t>__________________________________</w:t>
      </w:r>
      <w:r w:rsidRPr="00153583">
        <w:rPr>
          <w:rFonts w:ascii="Arial" w:hAnsi="Arial" w:cs="Arial"/>
          <w:sz w:val="24"/>
          <w:szCs w:val="24"/>
        </w:rPr>
        <w:tab/>
      </w:r>
      <w:r w:rsidRPr="00153583">
        <w:rPr>
          <w:rFonts w:ascii="Arial" w:hAnsi="Arial" w:cs="Arial"/>
          <w:sz w:val="24"/>
          <w:szCs w:val="24"/>
        </w:rPr>
        <w:tab/>
        <w:t>"____" _________ 20__ г.</w:t>
      </w:r>
    </w:p>
    <w:p w:rsidR="00156888" w:rsidRPr="00153583" w:rsidRDefault="00156888" w:rsidP="00156888">
      <w:pPr>
        <w:spacing w:line="288" w:lineRule="auto"/>
        <w:ind w:firstLine="567"/>
        <w:rPr>
          <w:rFonts w:ascii="Arial" w:hAnsi="Arial" w:cs="Arial"/>
          <w:sz w:val="20"/>
        </w:rPr>
      </w:pPr>
      <w:r w:rsidRPr="00153583">
        <w:rPr>
          <w:rFonts w:ascii="Arial" w:hAnsi="Arial" w:cs="Arial"/>
          <w:sz w:val="20"/>
        </w:rPr>
        <w:tab/>
        <w:t xml:space="preserve">               (Должность, подпись, ФИО) </w:t>
      </w:r>
    </w:p>
    <w:p w:rsidR="00156888" w:rsidRPr="00153583" w:rsidRDefault="00156888" w:rsidP="00156888">
      <w:pPr>
        <w:spacing w:line="288" w:lineRule="auto"/>
        <w:ind w:firstLine="567"/>
        <w:rPr>
          <w:rFonts w:ascii="Arial" w:hAnsi="Arial" w:cs="Arial"/>
          <w:szCs w:val="24"/>
        </w:rPr>
      </w:pPr>
    </w:p>
    <w:p w:rsidR="00156888" w:rsidRPr="00153583" w:rsidRDefault="00156888" w:rsidP="00156888">
      <w:pPr>
        <w:spacing w:line="288" w:lineRule="auto"/>
        <w:ind w:firstLine="567"/>
        <w:rPr>
          <w:rFonts w:ascii="Arial" w:hAnsi="Arial" w:cs="Arial"/>
          <w:szCs w:val="24"/>
        </w:rPr>
      </w:pPr>
      <w:r w:rsidRPr="00153583">
        <w:rPr>
          <w:rFonts w:ascii="Arial" w:hAnsi="Arial" w:cs="Arial"/>
          <w:szCs w:val="24"/>
        </w:rPr>
        <w:t>Печать</w:t>
      </w:r>
    </w:p>
    <w:p w:rsidR="0032315D" w:rsidRPr="00153583" w:rsidRDefault="00156888" w:rsidP="00156888">
      <w:pPr>
        <w:spacing w:line="288" w:lineRule="auto"/>
        <w:rPr>
          <w:rFonts w:ascii="Arial" w:hAnsi="Arial" w:cs="Arial"/>
          <w:szCs w:val="24"/>
        </w:rPr>
      </w:pPr>
      <w:r w:rsidRPr="00153583">
        <w:rPr>
          <w:rFonts w:ascii="Arial" w:hAnsi="Arial" w:cs="Arial"/>
          <w:szCs w:val="24"/>
        </w:rPr>
        <w:br w:type="page"/>
      </w:r>
    </w:p>
    <w:tbl>
      <w:tblPr>
        <w:tblW w:w="0" w:type="auto"/>
        <w:tblLook w:val="04A0" w:firstRow="1" w:lastRow="0" w:firstColumn="1" w:lastColumn="0" w:noHBand="0" w:noVBand="1"/>
      </w:tblPr>
      <w:tblGrid>
        <w:gridCol w:w="4996"/>
        <w:gridCol w:w="5000"/>
      </w:tblGrid>
      <w:tr w:rsidR="00EF65C6" w:rsidRPr="00D5646F" w:rsidTr="00232ABF">
        <w:tc>
          <w:tcPr>
            <w:tcW w:w="4996" w:type="dxa"/>
          </w:tcPr>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Печатается на официальном</w:t>
            </w:r>
          </w:p>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5000" w:type="dxa"/>
          </w:tcPr>
          <w:p w:rsidR="00EF65C6" w:rsidRPr="00153583" w:rsidRDefault="00EF65C6" w:rsidP="00894458">
            <w:pPr>
              <w:pStyle w:val="1"/>
              <w:numPr>
                <w:ilvl w:val="0"/>
                <w:numId w:val="0"/>
              </w:numPr>
              <w:ind w:left="35"/>
              <w:rPr>
                <w:rFonts w:ascii="Arial" w:hAnsi="Arial" w:cs="Arial"/>
                <w:sz w:val="24"/>
                <w:lang w:val="ru-RU" w:eastAsia="ru-RU"/>
              </w:rPr>
            </w:pPr>
            <w:bookmarkStart w:id="63" w:name="_Toc352854914"/>
            <w:bookmarkStart w:id="64" w:name="_Toc352859261"/>
            <w:bookmarkStart w:id="65" w:name="_Toc352861143"/>
            <w:r w:rsidRPr="00153583">
              <w:rPr>
                <w:rFonts w:ascii="Arial" w:hAnsi="Arial" w:cs="Arial"/>
                <w:sz w:val="24"/>
                <w:lang w:val="ru-RU" w:eastAsia="ru-RU"/>
              </w:rPr>
              <w:t xml:space="preserve">Приложение № </w:t>
            </w:r>
            <w:bookmarkEnd w:id="63"/>
            <w:bookmarkEnd w:id="64"/>
            <w:bookmarkEnd w:id="65"/>
            <w:r w:rsidR="00156888" w:rsidRPr="00153583">
              <w:rPr>
                <w:rFonts w:ascii="Arial" w:hAnsi="Arial" w:cs="Arial"/>
                <w:sz w:val="24"/>
                <w:lang w:val="ru-RU" w:eastAsia="ru-RU"/>
              </w:rPr>
              <w:t>2</w:t>
            </w:r>
          </w:p>
          <w:p w:rsidR="00EF65C6" w:rsidRPr="00D5646F" w:rsidRDefault="00EF65C6" w:rsidP="00894458">
            <w:pPr>
              <w:spacing w:line="288" w:lineRule="auto"/>
              <w:rPr>
                <w:rFonts w:ascii="Arial" w:hAnsi="Arial" w:cs="Arial"/>
                <w:i/>
                <w:szCs w:val="24"/>
              </w:rPr>
            </w:pPr>
            <w:r w:rsidRPr="00153583">
              <w:rPr>
                <w:rFonts w:ascii="Arial" w:hAnsi="Arial" w:cs="Arial"/>
                <w:bCs/>
                <w:i/>
                <w:iCs/>
                <w:szCs w:val="24"/>
              </w:rPr>
              <w:t>к закупочной документации</w:t>
            </w:r>
          </w:p>
        </w:tc>
      </w:tr>
    </w:tbl>
    <w:p w:rsidR="00EF65C6" w:rsidRPr="00D5646F" w:rsidRDefault="00EF65C6" w:rsidP="00EF65C6">
      <w:pPr>
        <w:spacing w:line="288" w:lineRule="auto"/>
        <w:rPr>
          <w:rFonts w:ascii="Arial" w:hAnsi="Arial" w:cs="Arial"/>
          <w:b/>
          <w:szCs w:val="24"/>
        </w:rPr>
      </w:pPr>
    </w:p>
    <w:p w:rsidR="00EF65C6" w:rsidRPr="00D5646F" w:rsidRDefault="00EF65C6" w:rsidP="006C5494">
      <w:pPr>
        <w:pStyle w:val="1"/>
        <w:numPr>
          <w:ilvl w:val="0"/>
          <w:numId w:val="0"/>
        </w:numPr>
        <w:ind w:firstLine="567"/>
        <w:jc w:val="center"/>
        <w:rPr>
          <w:rFonts w:ascii="Arial" w:hAnsi="Arial" w:cs="Arial"/>
        </w:rPr>
      </w:pPr>
      <w:bookmarkStart w:id="66" w:name="_Toc352854915"/>
      <w:bookmarkStart w:id="67" w:name="_Toc352859262"/>
      <w:bookmarkStart w:id="68" w:name="_Toc352861144"/>
      <w:r w:rsidRPr="00D5646F">
        <w:rPr>
          <w:rFonts w:ascii="Arial" w:hAnsi="Arial" w:cs="Arial"/>
          <w:iCs/>
          <w:sz w:val="24"/>
        </w:rPr>
        <w:t xml:space="preserve">ЗАЯВКА УЧАСТНИКА </w:t>
      </w:r>
      <w:r w:rsidR="006C5494">
        <w:rPr>
          <w:rFonts w:ascii="Arial" w:hAnsi="Arial" w:cs="Arial"/>
          <w:iCs/>
          <w:sz w:val="24"/>
        </w:rPr>
        <w:t>ПР</w:t>
      </w:r>
      <w:r w:rsidR="00AC7071">
        <w:rPr>
          <w:rFonts w:ascii="Arial" w:hAnsi="Arial" w:cs="Arial"/>
          <w:iCs/>
          <w:sz w:val="24"/>
          <w:lang w:val="ru-RU"/>
        </w:rPr>
        <w:t>О</w:t>
      </w:r>
      <w:r w:rsidR="006C5494">
        <w:rPr>
          <w:rFonts w:ascii="Arial" w:hAnsi="Arial" w:cs="Arial"/>
          <w:iCs/>
          <w:sz w:val="24"/>
        </w:rPr>
        <w:t>ЦЕДУРЫ ЗАКУПКИ</w:t>
      </w:r>
      <w:bookmarkEnd w:id="66"/>
      <w:bookmarkEnd w:id="67"/>
      <w:bookmarkEnd w:id="68"/>
    </w:p>
    <w:p w:rsidR="00EF65C6" w:rsidRPr="00D5646F" w:rsidRDefault="00EF65C6" w:rsidP="00EF65C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В Ценовую комиссию</w:t>
            </w:r>
          </w:p>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АО «СГ-транс»</w:t>
            </w:r>
          </w:p>
        </w:tc>
        <w:tc>
          <w:tcPr>
            <w:tcW w:w="4785" w:type="dxa"/>
          </w:tcPr>
          <w:p w:rsidR="00EF65C6" w:rsidRPr="0039545E" w:rsidRDefault="00EF65C6" w:rsidP="00894458">
            <w:pPr>
              <w:pStyle w:val="a7"/>
              <w:spacing w:line="288" w:lineRule="auto"/>
              <w:ind w:left="1215"/>
              <w:rPr>
                <w:rFonts w:ascii="Arial" w:hAnsi="Arial" w:cs="Arial"/>
                <w:szCs w:val="24"/>
                <w:lang w:val="ru-RU"/>
              </w:rPr>
            </w:pPr>
            <w:r w:rsidRPr="0039545E">
              <w:rPr>
                <w:rFonts w:ascii="Arial" w:hAnsi="Arial" w:cs="Arial"/>
                <w:szCs w:val="24"/>
                <w:lang w:val="ru-RU"/>
              </w:rPr>
              <w:t>Дата _________________</w:t>
            </w:r>
          </w:p>
          <w:p w:rsidR="00EF65C6" w:rsidRPr="0039545E" w:rsidRDefault="00EF65C6" w:rsidP="00894458">
            <w:pPr>
              <w:pStyle w:val="a7"/>
              <w:spacing w:line="288" w:lineRule="auto"/>
              <w:rPr>
                <w:rFonts w:ascii="Arial" w:hAnsi="Arial" w:cs="Arial"/>
                <w:szCs w:val="24"/>
                <w:lang w:val="ru-RU"/>
              </w:rPr>
            </w:pPr>
          </w:p>
        </w:tc>
      </w:tr>
    </w:tbl>
    <w:p w:rsidR="00EF65C6" w:rsidRPr="00D5646F" w:rsidRDefault="00EF65C6" w:rsidP="00AF490A">
      <w:pPr>
        <w:pStyle w:val="11"/>
        <w:spacing w:line="264" w:lineRule="auto"/>
        <w:rPr>
          <w:rFonts w:ascii="Arial" w:hAnsi="Arial" w:cs="Arial"/>
          <w:sz w:val="24"/>
          <w:szCs w:val="24"/>
        </w:rPr>
      </w:pPr>
    </w:p>
    <w:p w:rsidR="00EF65C6" w:rsidRPr="00D5646F" w:rsidRDefault="00EF65C6" w:rsidP="00AF490A">
      <w:pPr>
        <w:pStyle w:val="22"/>
        <w:spacing w:line="264" w:lineRule="auto"/>
        <w:ind w:right="-2" w:firstLine="567"/>
        <w:rPr>
          <w:rFonts w:ascii="Arial" w:hAnsi="Arial" w:cs="Arial"/>
          <w:sz w:val="24"/>
          <w:szCs w:val="24"/>
        </w:rPr>
      </w:pPr>
      <w:r w:rsidRPr="00D5646F">
        <w:rPr>
          <w:rFonts w:ascii="Arial" w:hAnsi="Arial" w:cs="Arial"/>
          <w:sz w:val="24"/>
          <w:szCs w:val="24"/>
        </w:rPr>
        <w:t xml:space="preserve">Будучи уполномоченным представлять и действовать от имени </w:t>
      </w:r>
      <w:r w:rsidR="00927F3D">
        <w:rPr>
          <w:rFonts w:ascii="Arial" w:hAnsi="Arial" w:cs="Arial"/>
          <w:sz w:val="24"/>
          <w:szCs w:val="24"/>
        </w:rPr>
        <w:t>___________</w:t>
      </w:r>
      <w:r w:rsidRPr="00D5646F">
        <w:rPr>
          <w:rFonts w:ascii="Arial" w:hAnsi="Arial" w:cs="Arial"/>
          <w:sz w:val="24"/>
          <w:szCs w:val="24"/>
        </w:rPr>
        <w:t>___</w:t>
      </w:r>
      <w:r w:rsidR="006B7302">
        <w:rPr>
          <w:rFonts w:ascii="Arial" w:hAnsi="Arial" w:cs="Arial"/>
          <w:sz w:val="24"/>
          <w:szCs w:val="24"/>
        </w:rPr>
        <w:t>___</w:t>
      </w:r>
      <w:r w:rsidRPr="00D5646F">
        <w:rPr>
          <w:rFonts w:ascii="Arial" w:hAnsi="Arial" w:cs="Arial"/>
          <w:sz w:val="24"/>
          <w:szCs w:val="24"/>
        </w:rPr>
        <w:t>_____________ (далее – Участник), а также полностью изучив всю информацию по</w:t>
      </w:r>
      <w:r w:rsidR="00875956" w:rsidRPr="00875956">
        <w:rPr>
          <w:rFonts w:ascii="Arial" w:hAnsi="Arial" w:cs="Arial"/>
          <w:sz w:val="24"/>
          <w:szCs w:val="24"/>
        </w:rPr>
        <w:t xml:space="preserve"> открытому запросу предложений № </w:t>
      </w:r>
      <w:r w:rsidR="00914F78">
        <w:rPr>
          <w:rFonts w:ascii="Arial" w:hAnsi="Arial" w:cs="Arial"/>
          <w:sz w:val="24"/>
          <w:szCs w:val="24"/>
        </w:rPr>
        <w:t>_______</w:t>
      </w:r>
      <w:r w:rsidR="00875956" w:rsidRPr="00875956">
        <w:rPr>
          <w:rFonts w:ascii="Arial" w:hAnsi="Arial" w:cs="Arial"/>
          <w:sz w:val="24"/>
          <w:szCs w:val="24"/>
        </w:rPr>
        <w:t xml:space="preserve"> </w:t>
      </w:r>
      <w:r w:rsidR="00914F78" w:rsidRPr="00875956">
        <w:rPr>
          <w:rFonts w:ascii="Arial" w:hAnsi="Arial" w:cs="Arial"/>
          <w:sz w:val="24"/>
          <w:szCs w:val="24"/>
        </w:rPr>
        <w:t>на право заключения договора</w:t>
      </w:r>
      <w:r w:rsidR="001C5AD3">
        <w:rPr>
          <w:rFonts w:ascii="Arial" w:hAnsi="Arial" w:cs="Arial"/>
          <w:sz w:val="24"/>
          <w:szCs w:val="24"/>
        </w:rPr>
        <w:t>(ов)</w:t>
      </w:r>
      <w:r w:rsidR="00914F78" w:rsidRPr="00914F78">
        <w:rPr>
          <w:rFonts w:ascii="Arial" w:hAnsi="Arial" w:cs="Arial"/>
          <w:sz w:val="24"/>
          <w:szCs w:val="24"/>
        </w:rPr>
        <w:t xml:space="preserve"> на поставку </w:t>
      </w:r>
      <w:r w:rsidR="002D5B13">
        <w:rPr>
          <w:rFonts w:ascii="Arial" w:hAnsi="Arial" w:cs="Arial"/>
          <w:sz w:val="24"/>
          <w:szCs w:val="24"/>
        </w:rPr>
        <w:t xml:space="preserve">арматуры и </w:t>
      </w:r>
      <w:r w:rsidR="00914F78" w:rsidRPr="00914F78">
        <w:rPr>
          <w:rFonts w:ascii="Arial" w:hAnsi="Arial" w:cs="Arial"/>
          <w:sz w:val="24"/>
          <w:szCs w:val="24"/>
        </w:rPr>
        <w:t xml:space="preserve">запасных частей к </w:t>
      </w:r>
      <w:r w:rsidR="00F875EC">
        <w:rPr>
          <w:rFonts w:ascii="Arial" w:hAnsi="Arial" w:cs="Arial"/>
          <w:sz w:val="24"/>
          <w:szCs w:val="24"/>
        </w:rPr>
        <w:t>запорно-</w:t>
      </w:r>
      <w:r w:rsidR="00914F78" w:rsidRPr="00914F78">
        <w:rPr>
          <w:rFonts w:ascii="Arial" w:hAnsi="Arial" w:cs="Arial"/>
          <w:sz w:val="24"/>
          <w:szCs w:val="24"/>
        </w:rPr>
        <w:t>предохранительной арматуре вагонов-цистерн для перевозки сжиженных углеводородных газов на филиалы АО «СГ-транс»</w:t>
      </w:r>
      <w:r w:rsidR="004973FF">
        <w:rPr>
          <w:rFonts w:ascii="Arial" w:hAnsi="Arial" w:cs="Arial"/>
          <w:sz w:val="24"/>
          <w:szCs w:val="24"/>
        </w:rPr>
        <w:t>,</w:t>
      </w:r>
      <w:r w:rsidR="004973FF" w:rsidRPr="00D5646F">
        <w:rPr>
          <w:rFonts w:ascii="Arial" w:hAnsi="Arial" w:cs="Arial"/>
          <w:sz w:val="24"/>
          <w:szCs w:val="24"/>
        </w:rPr>
        <w:t xml:space="preserve"> нижеподписавшийся настоящим подает заявку на участие в данной процедуре закупки, которая будет проводиться вами с целью </w:t>
      </w:r>
      <w:r w:rsidR="004973FF">
        <w:rPr>
          <w:rFonts w:ascii="Arial" w:hAnsi="Arial" w:cs="Arial"/>
          <w:sz w:val="24"/>
          <w:szCs w:val="24"/>
        </w:rPr>
        <w:t>заключения договора</w:t>
      </w:r>
      <w:r w:rsidR="004973FF" w:rsidRPr="00D5646F">
        <w:rPr>
          <w:rFonts w:ascii="Arial" w:hAnsi="Arial" w:cs="Arial"/>
          <w:sz w:val="24"/>
          <w:szCs w:val="24"/>
        </w:rPr>
        <w:t xml:space="preserve">, с условиями, указанными в техническом задании </w:t>
      </w:r>
      <w:r w:rsidR="004973FF">
        <w:rPr>
          <w:rFonts w:ascii="Arial" w:hAnsi="Arial" w:cs="Arial"/>
          <w:sz w:val="24"/>
          <w:szCs w:val="24"/>
        </w:rPr>
        <w:t xml:space="preserve">(раздел </w:t>
      </w:r>
      <w:r w:rsidR="004973FF">
        <w:rPr>
          <w:rFonts w:ascii="Arial" w:hAnsi="Arial" w:cs="Arial"/>
          <w:sz w:val="24"/>
          <w:szCs w:val="24"/>
          <w:lang w:val="en-US"/>
        </w:rPr>
        <w:t>IV</w:t>
      </w:r>
      <w:r w:rsidR="004973FF">
        <w:rPr>
          <w:rFonts w:ascii="Arial" w:hAnsi="Arial" w:cs="Arial"/>
          <w:sz w:val="24"/>
          <w:szCs w:val="24"/>
        </w:rPr>
        <w:t xml:space="preserve">) </w:t>
      </w:r>
      <w:r w:rsidR="004973FF" w:rsidRPr="00D5646F">
        <w:rPr>
          <w:rFonts w:ascii="Arial" w:hAnsi="Arial" w:cs="Arial"/>
          <w:sz w:val="24"/>
          <w:szCs w:val="24"/>
        </w:rPr>
        <w:t>закупочной документации</w:t>
      </w:r>
      <w:r w:rsidRPr="00D5646F">
        <w:rPr>
          <w:rFonts w:ascii="Arial" w:hAnsi="Arial" w:cs="Arial"/>
          <w:sz w:val="24"/>
          <w:szCs w:val="24"/>
        </w:rPr>
        <w:t>.</w:t>
      </w:r>
    </w:p>
    <w:p w:rsidR="00EF65C6" w:rsidRPr="00D5646F" w:rsidRDefault="00EF65C6" w:rsidP="00AF490A">
      <w:pPr>
        <w:pStyle w:val="11"/>
        <w:spacing w:line="264" w:lineRule="auto"/>
        <w:ind w:firstLine="709"/>
        <w:rPr>
          <w:rFonts w:ascii="Arial" w:hAnsi="Arial" w:cs="Arial"/>
          <w:sz w:val="24"/>
          <w:szCs w:val="24"/>
        </w:rPr>
      </w:pPr>
      <w:r w:rsidRPr="00D5646F">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w:t>
      </w:r>
      <w:r w:rsidRPr="00992D53">
        <w:rPr>
          <w:rFonts w:ascii="Arial" w:hAnsi="Arial" w:cs="Arial"/>
          <w:sz w:val="24"/>
          <w:szCs w:val="24"/>
        </w:rPr>
        <w:t>обслуживающим</w:t>
      </w:r>
      <w:r w:rsidRPr="00D5646F">
        <w:rPr>
          <w:rFonts w:ascii="Arial" w:hAnsi="Arial" w:cs="Arial"/>
          <w:sz w:val="24"/>
          <w:szCs w:val="24"/>
        </w:rPr>
        <w:t xml:space="preserve"> банкам и клиентам за разъяснениями относительно финансовых и технических вопросов. </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общим вопросам и вопросам управления</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D5646F" w:rsidRDefault="00EF65C6" w:rsidP="00894458">
            <w:pPr>
              <w:pStyle w:val="a7"/>
              <w:tabs>
                <w:tab w:val="num" w:pos="1721"/>
              </w:tabs>
              <w:spacing w:line="288" w:lineRule="auto"/>
              <w:rPr>
                <w:rFonts w:ascii="Arial" w:hAnsi="Arial" w:cs="Arial"/>
                <w:szCs w:val="24"/>
                <w:lang w:val="en-US"/>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кадровым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3E12EE">
            <w:pPr>
              <w:pStyle w:val="a7"/>
              <w:tabs>
                <w:tab w:val="num" w:pos="1721"/>
                <w:tab w:val="left" w:pos="7938"/>
              </w:tabs>
              <w:spacing w:line="288" w:lineRule="auto"/>
              <w:rPr>
                <w:rFonts w:ascii="Arial" w:hAnsi="Arial" w:cs="Arial"/>
                <w:b/>
                <w:bCs/>
                <w:szCs w:val="24"/>
                <w:lang w:val="ru-RU"/>
              </w:rPr>
            </w:pPr>
            <w:r w:rsidRPr="0039545E">
              <w:rPr>
                <w:rFonts w:ascii="Arial" w:hAnsi="Arial" w:cs="Arial"/>
                <w:b/>
                <w:bCs/>
                <w:szCs w:val="24"/>
                <w:lang w:val="ru-RU"/>
              </w:rPr>
              <w:t>Справки по финансовым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bl>
    <w:p w:rsidR="00EF65C6" w:rsidRPr="00D5646F" w:rsidRDefault="00EF65C6" w:rsidP="00992D53">
      <w:pPr>
        <w:pStyle w:val="11"/>
        <w:keepNext/>
        <w:spacing w:line="288" w:lineRule="auto"/>
        <w:rPr>
          <w:rFonts w:ascii="Arial" w:hAnsi="Arial" w:cs="Arial"/>
          <w:sz w:val="24"/>
          <w:szCs w:val="24"/>
        </w:rPr>
      </w:pPr>
      <w:r w:rsidRPr="00D5646F">
        <w:rPr>
          <w:rFonts w:ascii="Arial" w:hAnsi="Arial" w:cs="Arial"/>
          <w:sz w:val="24"/>
          <w:szCs w:val="24"/>
        </w:rPr>
        <w:t>Настоящая заявка подается с пониманием того, что:</w:t>
      </w:r>
    </w:p>
    <w:p w:rsidR="00EF65C6" w:rsidRPr="00D5646F" w:rsidRDefault="00EF65C6" w:rsidP="00992D53">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EF65C6" w:rsidRPr="00D5646F" w:rsidRDefault="00EF65C6" w:rsidP="007B27BF">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EF65C6" w:rsidRPr="00D5646F" w:rsidRDefault="00EF65C6" w:rsidP="007B27BF">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В подтверждение этого прилагаем все необходимые документы.</w:t>
      </w:r>
    </w:p>
    <w:p w:rsidR="00EF65C6" w:rsidRPr="00D5646F" w:rsidRDefault="00EF65C6" w:rsidP="00AF490A">
      <w:pPr>
        <w:pStyle w:val="11"/>
        <w:tabs>
          <w:tab w:val="left" w:pos="-1985"/>
        </w:tabs>
        <w:spacing w:line="288" w:lineRule="auto"/>
        <w:ind w:firstLine="567"/>
        <w:rPr>
          <w:rFonts w:ascii="Arial" w:hAnsi="Arial" w:cs="Arial"/>
          <w:b/>
          <w:bCs/>
          <w:sz w:val="24"/>
          <w:szCs w:val="24"/>
        </w:rPr>
      </w:pPr>
      <w:r w:rsidRPr="00D5646F">
        <w:rPr>
          <w:rFonts w:ascii="Arial" w:hAnsi="Arial" w:cs="Arial"/>
          <w:b/>
          <w:bCs/>
          <w:sz w:val="24"/>
          <w:szCs w:val="24"/>
        </w:rPr>
        <w:t>Приложения:</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 xml:space="preserve">сведения об Участнике (в соответствии с Приложениями № </w:t>
      </w:r>
      <w:r w:rsidR="00156888">
        <w:rPr>
          <w:rFonts w:ascii="Arial" w:hAnsi="Arial" w:cs="Arial"/>
          <w:szCs w:val="24"/>
        </w:rPr>
        <w:t>3, 4</w:t>
      </w:r>
      <w:r w:rsidRPr="00D5646F">
        <w:rPr>
          <w:rFonts w:ascii="Arial" w:hAnsi="Arial" w:cs="Arial"/>
          <w:szCs w:val="24"/>
        </w:rPr>
        <w:t xml:space="preserve">, </w:t>
      </w:r>
      <w:r w:rsidR="00156888">
        <w:rPr>
          <w:rFonts w:ascii="Arial" w:hAnsi="Arial" w:cs="Arial"/>
          <w:szCs w:val="24"/>
        </w:rPr>
        <w:t>6</w:t>
      </w:r>
      <w:r w:rsidR="00AF490A">
        <w:rPr>
          <w:rFonts w:ascii="Arial" w:hAnsi="Arial" w:cs="Arial"/>
          <w:szCs w:val="24"/>
        </w:rPr>
        <w:t xml:space="preserve"> к </w:t>
      </w:r>
      <w:r w:rsidRPr="00D5646F">
        <w:rPr>
          <w:rFonts w:ascii="Arial" w:hAnsi="Arial" w:cs="Arial"/>
          <w:szCs w:val="24"/>
        </w:rPr>
        <w:t>настоящей закупочной документации);</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ф</w:t>
      </w:r>
      <w:r w:rsidRPr="00D5646F">
        <w:rPr>
          <w:rFonts w:ascii="Arial" w:hAnsi="Arial" w:cs="Arial"/>
          <w:iCs/>
          <w:szCs w:val="24"/>
        </w:rPr>
        <w:t>инансово-коммерческое предложение,</w:t>
      </w:r>
      <w:r w:rsidRPr="00D5646F">
        <w:rPr>
          <w:rFonts w:ascii="Arial" w:hAnsi="Arial" w:cs="Arial"/>
          <w:szCs w:val="24"/>
        </w:rPr>
        <w:t xml:space="preserve"> заполненное в соответствии с Приложением № </w:t>
      </w:r>
      <w:r w:rsidR="00156888">
        <w:rPr>
          <w:rFonts w:ascii="Arial" w:hAnsi="Arial" w:cs="Arial"/>
          <w:szCs w:val="24"/>
        </w:rPr>
        <w:t>5</w:t>
      </w:r>
      <w:r w:rsidRPr="00D5646F">
        <w:rPr>
          <w:rFonts w:ascii="Arial" w:hAnsi="Arial" w:cs="Arial"/>
          <w:szCs w:val="24"/>
        </w:rPr>
        <w:t xml:space="preserve"> к настоящей закупочной документации;</w:t>
      </w:r>
    </w:p>
    <w:p w:rsidR="00EF65C6" w:rsidRPr="00D5646F"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rFonts w:ascii="Arial" w:hAnsi="Arial" w:cs="Arial"/>
          <w:szCs w:val="24"/>
        </w:rPr>
      </w:pPr>
      <w:r w:rsidRPr="00D5646F">
        <w:rPr>
          <w:rFonts w:ascii="Arial" w:hAnsi="Arial" w:cs="Arial"/>
          <w:szCs w:val="24"/>
        </w:rPr>
        <w:t>опись документов, представляемых Участником в соответствии с п.п.2.1.2</w:t>
      </w:r>
      <w:r w:rsidR="00B04B35">
        <w:rPr>
          <w:rFonts w:ascii="Arial" w:hAnsi="Arial" w:cs="Arial"/>
          <w:szCs w:val="24"/>
          <w:lang w:val="ru-RU"/>
        </w:rPr>
        <w:t>.</w:t>
      </w:r>
      <w:r w:rsidRPr="00D5646F">
        <w:rPr>
          <w:rFonts w:ascii="Arial" w:hAnsi="Arial" w:cs="Arial"/>
          <w:szCs w:val="24"/>
        </w:rPr>
        <w:t xml:space="preserve"> закупочной документации.</w:t>
      </w:r>
    </w:p>
    <w:p w:rsidR="00EF65C6" w:rsidRPr="00D5646F" w:rsidRDefault="00EF65C6" w:rsidP="00AF490A">
      <w:pPr>
        <w:pStyle w:val="3"/>
        <w:numPr>
          <w:ilvl w:val="0"/>
          <w:numId w:val="0"/>
        </w:numPr>
        <w:tabs>
          <w:tab w:val="left" w:pos="-1985"/>
        </w:tabs>
        <w:spacing w:line="288" w:lineRule="auto"/>
        <w:ind w:firstLine="567"/>
        <w:rPr>
          <w:rFonts w:ascii="Arial" w:hAnsi="Arial" w:cs="Arial"/>
          <w:szCs w:val="24"/>
        </w:rPr>
      </w:pPr>
    </w:p>
    <w:p w:rsidR="00EF65C6" w:rsidRPr="00D5646F" w:rsidRDefault="00EF65C6" w:rsidP="00AF490A">
      <w:pPr>
        <w:pStyle w:val="3"/>
        <w:numPr>
          <w:ilvl w:val="0"/>
          <w:numId w:val="0"/>
        </w:numPr>
        <w:spacing w:line="288" w:lineRule="auto"/>
        <w:ind w:firstLine="595"/>
        <w:rPr>
          <w:rFonts w:ascii="Arial" w:hAnsi="Arial" w:cs="Arial"/>
          <w:szCs w:val="24"/>
        </w:rPr>
      </w:pPr>
      <w:bookmarkStart w:id="69" w:name="_Toc352854916"/>
      <w:bookmarkStart w:id="70" w:name="_Toc352859263"/>
      <w:bookmarkStart w:id="71" w:name="_Toc352861145"/>
      <w:r w:rsidRPr="00D5646F">
        <w:rPr>
          <w:rFonts w:ascii="Arial" w:hAnsi="Arial" w:cs="Arial"/>
          <w:szCs w:val="24"/>
        </w:rPr>
        <w:t>Имеющий полномочия подписать информационный лист Участника от имени</w:t>
      </w:r>
      <w:bookmarkEnd w:id="69"/>
      <w:bookmarkEnd w:id="70"/>
      <w:bookmarkEnd w:id="71"/>
      <w:r w:rsidR="00AF490A">
        <w:rPr>
          <w:rFonts w:ascii="Arial" w:hAnsi="Arial" w:cs="Arial"/>
          <w:szCs w:val="24"/>
        </w:rPr>
        <w:t xml:space="preserve"> </w:t>
      </w:r>
      <w:r w:rsidRPr="00D5646F">
        <w:rPr>
          <w:rFonts w:ascii="Arial" w:hAnsi="Arial" w:cs="Arial"/>
          <w:szCs w:val="24"/>
        </w:rPr>
        <w:t>__________________________________________________________________</w:t>
      </w:r>
    </w:p>
    <w:p w:rsidR="00AF490A" w:rsidRPr="00112C69" w:rsidRDefault="00EF65C6" w:rsidP="00AF490A">
      <w:pPr>
        <w:tabs>
          <w:tab w:val="left" w:pos="-2127"/>
        </w:tabs>
        <w:spacing w:line="288" w:lineRule="auto"/>
        <w:ind w:firstLine="595"/>
        <w:jc w:val="left"/>
        <w:rPr>
          <w:rFonts w:ascii="Arial" w:hAnsi="Arial" w:cs="Arial"/>
          <w:sz w:val="20"/>
        </w:rPr>
      </w:pPr>
      <w:r w:rsidRPr="00112C69">
        <w:rPr>
          <w:rFonts w:ascii="Arial" w:hAnsi="Arial" w:cs="Arial"/>
          <w:sz w:val="20"/>
        </w:rPr>
        <w:t>(вставить</w:t>
      </w:r>
      <w:r w:rsidR="00AF490A" w:rsidRPr="00112C69">
        <w:rPr>
          <w:rFonts w:ascii="Arial" w:hAnsi="Arial" w:cs="Arial"/>
          <w:sz w:val="20"/>
        </w:rPr>
        <w:t xml:space="preserve"> полное наименование Участника) </w:t>
      </w:r>
    </w:p>
    <w:p w:rsidR="00AF490A" w:rsidRDefault="00AF490A" w:rsidP="00AF490A">
      <w:pPr>
        <w:tabs>
          <w:tab w:val="left" w:pos="-2127"/>
        </w:tabs>
        <w:spacing w:line="288" w:lineRule="auto"/>
        <w:ind w:firstLine="595"/>
        <w:jc w:val="left"/>
        <w:rPr>
          <w:rFonts w:ascii="Arial" w:hAnsi="Arial" w:cs="Arial"/>
          <w:szCs w:val="24"/>
        </w:rPr>
      </w:pPr>
    </w:p>
    <w:p w:rsidR="00EF65C6" w:rsidRPr="00D5646F" w:rsidRDefault="00EF65C6" w:rsidP="00AF490A">
      <w:pPr>
        <w:tabs>
          <w:tab w:val="left" w:pos="-2127"/>
        </w:tabs>
        <w:spacing w:line="288" w:lineRule="auto"/>
        <w:rPr>
          <w:rFonts w:ascii="Arial" w:hAnsi="Arial" w:cs="Arial"/>
          <w:szCs w:val="24"/>
        </w:rPr>
      </w:pPr>
      <w:r w:rsidRPr="00D5646F">
        <w:rPr>
          <w:rFonts w:ascii="Arial" w:hAnsi="Arial" w:cs="Arial"/>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ind w:left="2832" w:firstLine="708"/>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72" w:name="_Toc352854917"/>
            <w:bookmarkStart w:id="73" w:name="_Toc352859264"/>
            <w:bookmarkStart w:id="74" w:name="_Toc352861146"/>
            <w:r w:rsidRPr="0039545E">
              <w:rPr>
                <w:rFonts w:ascii="Arial" w:hAnsi="Arial" w:cs="Arial"/>
                <w:sz w:val="24"/>
                <w:lang w:val="ru-RU" w:eastAsia="ru-RU"/>
              </w:rPr>
              <w:t xml:space="preserve">Приложение № </w:t>
            </w:r>
            <w:bookmarkEnd w:id="72"/>
            <w:bookmarkEnd w:id="73"/>
            <w:bookmarkEnd w:id="74"/>
            <w:r w:rsidR="00156888" w:rsidRPr="0039545E">
              <w:rPr>
                <w:rFonts w:ascii="Arial" w:hAnsi="Arial" w:cs="Arial"/>
                <w:sz w:val="24"/>
                <w:lang w:val="ru-RU" w:eastAsia="ru-RU"/>
              </w:rPr>
              <w:t>3</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5" w:name="_Toc352854918"/>
            <w:bookmarkStart w:id="76" w:name="_Toc352859265"/>
            <w:bookmarkStart w:id="77" w:name="_Toc352861147"/>
            <w:r w:rsidRPr="0039545E">
              <w:rPr>
                <w:rFonts w:ascii="Arial" w:hAnsi="Arial" w:cs="Arial"/>
                <w:b w:val="0"/>
                <w:bCs/>
                <w:i/>
                <w:iCs/>
                <w:szCs w:val="24"/>
                <w:lang w:val="ru-RU" w:eastAsia="ru-RU"/>
              </w:rPr>
              <w:t>к закупочной документации</w:t>
            </w:r>
            <w:bookmarkEnd w:id="75"/>
            <w:bookmarkEnd w:id="76"/>
            <w:bookmarkEnd w:id="77"/>
          </w:p>
        </w:tc>
      </w:tr>
    </w:tbl>
    <w:p w:rsidR="00EF65C6" w:rsidRPr="00D5646F" w:rsidRDefault="00EF65C6" w:rsidP="00EF65C6">
      <w:pPr>
        <w:pStyle w:val="2"/>
        <w:numPr>
          <w:ilvl w:val="0"/>
          <w:numId w:val="0"/>
        </w:numPr>
        <w:suppressAutoHyphens/>
        <w:spacing w:line="288" w:lineRule="auto"/>
        <w:ind w:left="1305"/>
        <w:rPr>
          <w:rFonts w:ascii="Arial" w:eastAsia="MS Mincho" w:hAnsi="Arial" w:cs="Arial"/>
          <w:i/>
          <w:iCs/>
          <w:szCs w:val="24"/>
        </w:rPr>
      </w:pPr>
      <w:bookmarkStart w:id="78" w:name="_Toc34648367"/>
    </w:p>
    <w:p w:rsidR="00EF65C6" w:rsidRPr="00D5646F" w:rsidRDefault="00EF65C6" w:rsidP="00EF65C6">
      <w:pPr>
        <w:pStyle w:val="1"/>
        <w:numPr>
          <w:ilvl w:val="0"/>
          <w:numId w:val="0"/>
        </w:numPr>
        <w:jc w:val="center"/>
        <w:rPr>
          <w:rFonts w:ascii="Arial" w:eastAsia="MS Mincho" w:hAnsi="Arial" w:cs="Arial"/>
          <w:sz w:val="24"/>
        </w:rPr>
      </w:pPr>
      <w:bookmarkStart w:id="79" w:name="_Toc352854919"/>
      <w:bookmarkStart w:id="80" w:name="_Toc352859266"/>
      <w:bookmarkStart w:id="81" w:name="_Toc352861148"/>
      <w:r w:rsidRPr="00D5646F">
        <w:rPr>
          <w:rFonts w:ascii="Arial" w:eastAsia="MS Mincho" w:hAnsi="Arial" w:cs="Arial"/>
          <w:sz w:val="24"/>
        </w:rPr>
        <w:t>ОБЩИЕ СВЕДЕНИЯ ОБ УЧАСТНИКЕ</w:t>
      </w:r>
      <w:bookmarkEnd w:id="78"/>
      <w:bookmarkEnd w:id="79"/>
      <w:bookmarkEnd w:id="80"/>
      <w:bookmarkEnd w:id="81"/>
    </w:p>
    <w:p w:rsidR="00EF65C6" w:rsidRPr="00D5646F" w:rsidRDefault="00EF65C6" w:rsidP="00EF65C6">
      <w:pPr>
        <w:spacing w:line="288" w:lineRule="auto"/>
        <w:rPr>
          <w:rFonts w:ascii="Arial" w:hAnsi="Arial" w:cs="Arial"/>
          <w:iCs/>
          <w:szCs w:val="24"/>
        </w:rPr>
      </w:pPr>
    </w:p>
    <w:p w:rsidR="00EF65C6" w:rsidRPr="00D5646F" w:rsidRDefault="00EF65C6" w:rsidP="00EF65C6">
      <w:pPr>
        <w:spacing w:line="288" w:lineRule="auto"/>
        <w:rPr>
          <w:rFonts w:ascii="Arial" w:hAnsi="Arial" w:cs="Arial"/>
          <w:szCs w:val="24"/>
        </w:rPr>
      </w:pPr>
      <w:r w:rsidRPr="00D5646F">
        <w:rPr>
          <w:rFonts w:ascii="Arial" w:hAnsi="Arial" w:cs="Arial"/>
          <w:szCs w:val="24"/>
        </w:rPr>
        <w:t>1. Наименование Участника: _________________________</w:t>
      </w:r>
      <w:r w:rsidR="00AF490A">
        <w:rPr>
          <w:rFonts w:ascii="Arial" w:hAnsi="Arial" w:cs="Arial"/>
          <w:szCs w:val="24"/>
        </w:rPr>
        <w:t>_____</w:t>
      </w:r>
      <w:r w:rsidRPr="00D5646F">
        <w:rPr>
          <w:rFonts w:ascii="Arial" w:hAnsi="Arial" w:cs="Arial"/>
          <w:szCs w:val="24"/>
        </w:rPr>
        <w:t>_______________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2. Действующая торговая марка: _________________________</w:t>
      </w:r>
      <w:r w:rsidR="00AF490A">
        <w:rPr>
          <w:rFonts w:ascii="Arial" w:hAnsi="Arial" w:cs="Arial"/>
          <w:szCs w:val="24"/>
        </w:rPr>
        <w:t>_____</w:t>
      </w:r>
      <w:r w:rsidRPr="00D5646F">
        <w:rPr>
          <w:rFonts w:ascii="Arial" w:hAnsi="Arial" w:cs="Arial"/>
          <w:szCs w:val="24"/>
        </w:rPr>
        <w:t>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3. Предыдущая торговая марка (если была): __________________________</w:t>
      </w:r>
      <w:r w:rsidR="00AF490A">
        <w:rPr>
          <w:rFonts w:ascii="Arial" w:hAnsi="Arial" w:cs="Arial"/>
          <w:szCs w:val="24"/>
        </w:rPr>
        <w:t>_____</w:t>
      </w:r>
      <w:r w:rsidRPr="00D5646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4. Свидетельство о регистрации (кем выдано, дата и номер): _________</w:t>
      </w:r>
      <w:r w:rsidR="00AF490A">
        <w:rPr>
          <w:rFonts w:ascii="Arial" w:hAnsi="Arial" w:cs="Arial"/>
          <w:szCs w:val="24"/>
        </w:rPr>
        <w:t>_____</w:t>
      </w:r>
      <w:r w:rsidRPr="00D5646F">
        <w:rPr>
          <w:rFonts w:ascii="Arial" w:hAnsi="Arial" w:cs="Arial"/>
          <w:szCs w:val="24"/>
        </w:rPr>
        <w:t>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5. Адрес места нахождения: ________________________________________</w:t>
      </w:r>
      <w:r w:rsidR="00AF490A">
        <w:rPr>
          <w:rFonts w:ascii="Arial" w:hAnsi="Arial" w:cs="Arial"/>
          <w:szCs w:val="24"/>
        </w:rPr>
        <w:t>__</w:t>
      </w:r>
      <w:r w:rsidRPr="00D5646F">
        <w:rPr>
          <w:rFonts w:ascii="Arial" w:hAnsi="Arial" w:cs="Arial"/>
          <w:szCs w:val="24"/>
        </w:rPr>
        <w:t>___</w:t>
      </w:r>
      <w:r w:rsidR="00F8082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Тел / факс: ______________________________________________________</w:t>
      </w:r>
      <w:r w:rsidR="00AF490A">
        <w:rPr>
          <w:rFonts w:ascii="Arial" w:hAnsi="Arial" w:cs="Arial"/>
          <w:szCs w:val="24"/>
        </w:rPr>
        <w:t>____</w:t>
      </w:r>
      <w:r w:rsidRPr="00D5646F">
        <w:rPr>
          <w:rFonts w:ascii="Arial" w:hAnsi="Arial" w:cs="Arial"/>
          <w:szCs w:val="24"/>
        </w:rPr>
        <w:t>__</w:t>
      </w:r>
    </w:p>
    <w:p w:rsidR="00EF65C6" w:rsidRPr="00D5646F" w:rsidRDefault="00EF65C6" w:rsidP="00EF65C6">
      <w:pPr>
        <w:spacing w:line="288" w:lineRule="auto"/>
        <w:rPr>
          <w:rFonts w:ascii="Arial" w:hAnsi="Arial" w:cs="Arial"/>
          <w:szCs w:val="24"/>
        </w:rPr>
      </w:pPr>
      <w:r w:rsidRPr="00D5646F">
        <w:rPr>
          <w:rFonts w:ascii="Arial" w:hAnsi="Arial" w:cs="Arial"/>
          <w:szCs w:val="24"/>
        </w:rPr>
        <w:t>6. Почтовый адрес: __________________________________________</w:t>
      </w:r>
      <w:r w:rsidR="00AF490A">
        <w:rPr>
          <w:rFonts w:ascii="Arial" w:hAnsi="Arial" w:cs="Arial"/>
          <w:szCs w:val="24"/>
        </w:rPr>
        <w:t>_____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r w:rsidRPr="00D5646F">
        <w:rPr>
          <w:rFonts w:ascii="Arial" w:hAnsi="Arial" w:cs="Arial"/>
          <w:szCs w:val="24"/>
        </w:rPr>
        <w:t>Тел / факс: ____________________________________________</w:t>
      </w:r>
      <w:r w:rsidR="00AF490A">
        <w:rPr>
          <w:rFonts w:ascii="Arial" w:hAnsi="Arial" w:cs="Arial"/>
          <w:szCs w:val="24"/>
        </w:rPr>
        <w:t>____</w:t>
      </w:r>
      <w:r w:rsidRPr="00D5646F">
        <w:rPr>
          <w:rFonts w:ascii="Arial" w:hAnsi="Arial" w:cs="Arial"/>
          <w:szCs w:val="24"/>
        </w:rPr>
        <w:t>____________</w:t>
      </w:r>
    </w:p>
    <w:p w:rsidR="00EF65C6" w:rsidRPr="00D5646F" w:rsidRDefault="00EF65C6" w:rsidP="00EF65C6">
      <w:pPr>
        <w:spacing w:line="288" w:lineRule="auto"/>
        <w:rPr>
          <w:rFonts w:ascii="Arial" w:hAnsi="Arial" w:cs="Arial"/>
          <w:szCs w:val="24"/>
        </w:rPr>
      </w:pPr>
      <w:r w:rsidRPr="00D5646F">
        <w:rPr>
          <w:rFonts w:ascii="Arial" w:hAnsi="Arial" w:cs="Arial"/>
          <w:szCs w:val="24"/>
          <w:lang w:val="en-US"/>
        </w:rPr>
        <w:t>E</w:t>
      </w:r>
      <w:r w:rsidRPr="00D5646F">
        <w:rPr>
          <w:rFonts w:ascii="Arial" w:hAnsi="Arial" w:cs="Arial"/>
          <w:szCs w:val="24"/>
        </w:rPr>
        <w:t xml:space="preserve"> - </w:t>
      </w:r>
      <w:r w:rsidRPr="00D5646F">
        <w:rPr>
          <w:rFonts w:ascii="Arial" w:hAnsi="Arial" w:cs="Arial"/>
          <w:szCs w:val="24"/>
          <w:lang w:val="en-US"/>
        </w:rPr>
        <w:t>mail</w:t>
      </w:r>
      <w:r w:rsidRPr="00D5646F">
        <w:rPr>
          <w:rFonts w:ascii="Arial" w:hAnsi="Arial" w:cs="Arial"/>
          <w:szCs w:val="24"/>
        </w:rPr>
        <w:t>: ______________________________________________________</w:t>
      </w:r>
      <w:r w:rsidR="00AF490A">
        <w:rPr>
          <w:rFonts w:ascii="Arial" w:hAnsi="Arial" w:cs="Arial"/>
          <w:szCs w:val="24"/>
        </w:rPr>
        <w:t>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AF490A">
      <w:pPr>
        <w:spacing w:line="288" w:lineRule="auto"/>
        <w:ind w:firstLine="567"/>
        <w:jc w:val="left"/>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r w:rsidR="00AF490A">
        <w:rPr>
          <w:rFonts w:ascii="Arial" w:hAnsi="Arial" w:cs="Arial"/>
          <w:szCs w:val="24"/>
        </w:rPr>
        <w:t xml:space="preserve"> </w:t>
      </w:r>
      <w:r w:rsidRPr="00D5646F">
        <w:rPr>
          <w:rFonts w:ascii="Arial" w:hAnsi="Arial" w:cs="Arial"/>
          <w:szCs w:val="24"/>
        </w:rPr>
        <w:t>___________________________________________________________________</w:t>
      </w:r>
    </w:p>
    <w:p w:rsidR="00EF65C6" w:rsidRPr="00112C69" w:rsidRDefault="00EF65C6" w:rsidP="00EF65C6">
      <w:pPr>
        <w:tabs>
          <w:tab w:val="left" w:pos="8640"/>
        </w:tabs>
        <w:spacing w:line="288" w:lineRule="auto"/>
        <w:ind w:left="-180"/>
        <w:jc w:val="center"/>
        <w:rPr>
          <w:rFonts w:ascii="Arial" w:hAnsi="Arial" w:cs="Arial"/>
          <w:sz w:val="20"/>
        </w:rPr>
      </w:pPr>
      <w:r w:rsidRPr="00112C69">
        <w:rPr>
          <w:rFonts w:ascii="Arial" w:hAnsi="Arial" w:cs="Arial"/>
          <w:sz w:val="20"/>
        </w:rPr>
        <w:t>(вставить 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bookmarkStart w:id="82" w:name="_Toc34648368"/>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3" w:name="_Toc352854920"/>
            <w:bookmarkStart w:id="84" w:name="_Toc352859267"/>
            <w:bookmarkStart w:id="85" w:name="_Toc352861149"/>
            <w:r w:rsidRPr="0039545E">
              <w:rPr>
                <w:rFonts w:ascii="Arial" w:hAnsi="Arial" w:cs="Arial"/>
                <w:sz w:val="24"/>
                <w:lang w:val="ru-RU" w:eastAsia="ru-RU"/>
              </w:rPr>
              <w:t xml:space="preserve">Приложение № </w:t>
            </w:r>
            <w:bookmarkEnd w:id="83"/>
            <w:bookmarkEnd w:id="84"/>
            <w:bookmarkEnd w:id="85"/>
            <w:r w:rsidR="00156888" w:rsidRPr="0039545E">
              <w:rPr>
                <w:rFonts w:ascii="Arial" w:hAnsi="Arial" w:cs="Arial"/>
                <w:sz w:val="24"/>
                <w:lang w:val="ru-RU" w:eastAsia="ru-RU"/>
              </w:rPr>
              <w:t>4</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86" w:name="_Toc352854921"/>
            <w:bookmarkStart w:id="87" w:name="_Toc352859268"/>
            <w:bookmarkStart w:id="88" w:name="_Toc352861150"/>
            <w:r w:rsidRPr="0039545E">
              <w:rPr>
                <w:rFonts w:ascii="Arial" w:hAnsi="Arial" w:cs="Arial"/>
                <w:b w:val="0"/>
                <w:bCs/>
                <w:i/>
                <w:iCs/>
                <w:szCs w:val="24"/>
                <w:lang w:val="ru-RU" w:eastAsia="ru-RU"/>
              </w:rPr>
              <w:t>к закупочной документации</w:t>
            </w:r>
            <w:bookmarkEnd w:id="86"/>
            <w:bookmarkEnd w:id="87"/>
            <w:bookmarkEnd w:id="88"/>
          </w:p>
        </w:tc>
      </w:tr>
    </w:tbl>
    <w:p w:rsidR="00EF65C6" w:rsidRPr="00D5646F" w:rsidRDefault="00EF65C6" w:rsidP="00EF65C6">
      <w:pPr>
        <w:pStyle w:val="1"/>
        <w:numPr>
          <w:ilvl w:val="0"/>
          <w:numId w:val="0"/>
        </w:numPr>
        <w:jc w:val="center"/>
        <w:rPr>
          <w:rFonts w:ascii="Arial" w:eastAsia="MS Mincho" w:hAnsi="Arial" w:cs="Arial"/>
          <w:sz w:val="24"/>
        </w:rPr>
      </w:pPr>
      <w:bookmarkStart w:id="89" w:name="_Toc352854922"/>
      <w:bookmarkStart w:id="90" w:name="_Toc352859269"/>
      <w:bookmarkStart w:id="91" w:name="_Toc352861151"/>
      <w:r w:rsidRPr="00D5646F">
        <w:rPr>
          <w:rFonts w:ascii="Arial" w:eastAsia="MS Mincho" w:hAnsi="Arial" w:cs="Arial"/>
          <w:sz w:val="24"/>
        </w:rPr>
        <w:t>ИНФОРМАЦИЯ О ФИНАНСОВОМ СОСТОЯНИИ И ПРОИЗВОДСТВЕННОЙ ДЕЯТЕЛЬНОСТИ</w:t>
      </w:r>
      <w:bookmarkEnd w:id="82"/>
      <w:bookmarkEnd w:id="89"/>
      <w:bookmarkEnd w:id="90"/>
      <w:bookmarkEnd w:id="91"/>
    </w:p>
    <w:p w:rsidR="00196204" w:rsidRPr="00106E0D" w:rsidRDefault="00196204" w:rsidP="00196204">
      <w:pPr>
        <w:spacing w:line="288" w:lineRule="auto"/>
        <w:rPr>
          <w:rFonts w:ascii="Arial" w:hAnsi="Arial" w:cs="Arial"/>
          <w:szCs w:val="24"/>
        </w:rPr>
      </w:pPr>
      <w:r w:rsidRPr="00106E0D">
        <w:rPr>
          <w:rFonts w:ascii="Arial" w:hAnsi="Arial" w:cs="Arial"/>
          <w:szCs w:val="24"/>
        </w:rPr>
        <w:t>1. Дата создания: ___________________________________________________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2. Уставный капитал: ________________________________________________ </w:t>
      </w:r>
    </w:p>
    <w:p w:rsidR="00196204" w:rsidRPr="00106E0D" w:rsidRDefault="00196204" w:rsidP="00196204">
      <w:pPr>
        <w:pStyle w:val="32"/>
        <w:spacing w:before="0" w:line="288" w:lineRule="auto"/>
        <w:rPr>
          <w:rFonts w:ascii="Arial" w:hAnsi="Arial" w:cs="Arial"/>
          <w:sz w:val="24"/>
          <w:szCs w:val="24"/>
        </w:rPr>
      </w:pPr>
      <w:r w:rsidRPr="00106E0D">
        <w:rPr>
          <w:rFonts w:ascii="Arial" w:hAnsi="Arial" w:cs="Arial"/>
          <w:sz w:val="24"/>
          <w:szCs w:val="24"/>
        </w:rPr>
        <w:t xml:space="preserve">3. Банковские реквизиты (наименование банка, телекс, телефон, ИНН, БИК, корр. счет, </w:t>
      </w:r>
      <w:proofErr w:type="spellStart"/>
      <w:r w:rsidRPr="00106E0D">
        <w:rPr>
          <w:rFonts w:ascii="Arial" w:hAnsi="Arial" w:cs="Arial"/>
          <w:sz w:val="24"/>
          <w:szCs w:val="24"/>
        </w:rPr>
        <w:t>расч</w:t>
      </w:r>
      <w:proofErr w:type="spellEnd"/>
      <w:r w:rsidRPr="00106E0D">
        <w:rPr>
          <w:rFonts w:ascii="Arial" w:hAnsi="Arial" w:cs="Arial"/>
          <w:sz w:val="24"/>
          <w:szCs w:val="24"/>
        </w:rPr>
        <w:t>. счет): ______________________________________________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4. Форма собственности:</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Государственная (да, нет)    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Смешанная (да, нет)</w:t>
      </w:r>
      <w:r w:rsidRPr="00106E0D">
        <w:rPr>
          <w:rFonts w:ascii="Arial" w:hAnsi="Arial" w:cs="Arial"/>
          <w:szCs w:val="24"/>
        </w:rPr>
        <w:tab/>
        <w:t xml:space="preserve">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Кооперативная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Частная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С участием иностранного</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капитала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5. Основной вид деятельности: _______________________________________</w:t>
      </w:r>
    </w:p>
    <w:p w:rsidR="00196204" w:rsidRPr="00801A6C" w:rsidRDefault="00196204" w:rsidP="00196204">
      <w:pPr>
        <w:spacing w:line="288" w:lineRule="auto"/>
        <w:rPr>
          <w:rFonts w:ascii="Arial" w:hAnsi="Arial" w:cs="Arial"/>
          <w:szCs w:val="24"/>
        </w:rPr>
      </w:pPr>
      <w:r w:rsidRPr="00801A6C">
        <w:rPr>
          <w:rFonts w:ascii="Arial" w:hAnsi="Arial" w:cs="Arial"/>
          <w:szCs w:val="24"/>
        </w:rPr>
        <w:t>6. Другие виды деятельности: 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7. Выручка Участника (без НДС, акцизов и аналогичных обязательных платежей) за </w:t>
      </w:r>
      <w:r>
        <w:rPr>
          <w:rFonts w:ascii="Arial" w:hAnsi="Arial" w:cs="Arial"/>
          <w:szCs w:val="24"/>
        </w:rPr>
        <w:t>предыдущий</w:t>
      </w:r>
      <w:r w:rsidRPr="00187A08">
        <w:rPr>
          <w:rFonts w:ascii="Arial" w:hAnsi="Arial" w:cs="Arial"/>
          <w:color w:val="FF0000"/>
          <w:szCs w:val="24"/>
        </w:rPr>
        <w:t xml:space="preserve"> </w:t>
      </w:r>
      <w:r w:rsidRPr="00106E0D">
        <w:rPr>
          <w:rFonts w:ascii="Arial" w:hAnsi="Arial" w:cs="Arial"/>
          <w:szCs w:val="24"/>
        </w:rPr>
        <w:t>год</w:t>
      </w:r>
      <w:r w:rsidRPr="00106E0D">
        <w:rPr>
          <w:rFonts w:ascii="Arial" w:hAnsi="Arial" w:cs="Arial"/>
          <w:szCs w:val="24"/>
        </w:rPr>
        <w:tab/>
        <w:t>_____________________</w:t>
      </w:r>
    </w:p>
    <w:p w:rsidR="00196204" w:rsidRPr="00106E0D" w:rsidRDefault="00196204" w:rsidP="00196204">
      <w:pPr>
        <w:spacing w:line="288" w:lineRule="auto"/>
        <w:rPr>
          <w:rFonts w:ascii="Arial" w:hAnsi="Arial" w:cs="Arial"/>
          <w:szCs w:val="24"/>
        </w:rPr>
      </w:pPr>
    </w:p>
    <w:p w:rsidR="009E0AD3" w:rsidRDefault="009E0AD3" w:rsidP="00EF65C6">
      <w:pPr>
        <w:spacing w:line="288" w:lineRule="auto"/>
        <w:rPr>
          <w:rFonts w:ascii="Arial" w:hAnsi="Arial" w:cs="Arial"/>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9E0AD3" w:rsidRDefault="00EF65C6" w:rsidP="00EF65C6">
      <w:pPr>
        <w:tabs>
          <w:tab w:val="left" w:pos="8640"/>
        </w:tabs>
        <w:spacing w:line="288" w:lineRule="auto"/>
        <w:jc w:val="center"/>
        <w:rPr>
          <w:rFonts w:ascii="Arial" w:hAnsi="Arial" w:cs="Arial"/>
          <w:sz w:val="20"/>
        </w:rPr>
      </w:pPr>
      <w:r w:rsidRPr="009E0AD3">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9E0AD3" w:rsidRPr="009E0AD3" w:rsidRDefault="009E0AD3" w:rsidP="009E0AD3">
      <w:pPr>
        <w:pStyle w:val="af6"/>
        <w:rPr>
          <w:rFonts w:ascii="Arial" w:hAnsi="Arial" w:cs="Arial"/>
          <w:sz w:val="20"/>
        </w:rPr>
      </w:pPr>
      <w:r w:rsidRPr="009E0AD3">
        <w:rPr>
          <w:rFonts w:ascii="Arial" w:hAnsi="Arial" w:cs="Arial"/>
          <w:sz w:val="20"/>
        </w:rPr>
        <w:t xml:space="preserve">(Должность, подпись, ФИО)        </w:t>
      </w:r>
      <w:r>
        <w:rPr>
          <w:rFonts w:ascii="Arial" w:hAnsi="Arial" w:cs="Arial"/>
          <w:sz w:val="20"/>
        </w:rPr>
        <w:t xml:space="preserve">        </w:t>
      </w:r>
      <w:r w:rsidRPr="009E0AD3">
        <w:rPr>
          <w:rFonts w:ascii="Arial" w:hAnsi="Arial" w:cs="Arial"/>
          <w:sz w:val="20"/>
        </w:rPr>
        <w:t xml:space="preserve">                               (печать)</w:t>
      </w:r>
    </w:p>
    <w:p w:rsidR="00112C69" w:rsidRDefault="00112C69"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 _________ 20</w:t>
      </w:r>
      <w:r w:rsidRPr="00BF7120">
        <w:rPr>
          <w:rFonts w:ascii="Arial" w:hAnsi="Arial" w:cs="Arial"/>
          <w:sz w:val="24"/>
          <w:szCs w:val="24"/>
          <w:lang w:val="ru-RU"/>
        </w:rPr>
        <w:t>__</w:t>
      </w:r>
      <w:r w:rsidRPr="00D5646F">
        <w:rPr>
          <w:rFonts w:ascii="Arial" w:hAnsi="Arial" w:cs="Arial"/>
          <w:sz w:val="24"/>
          <w:szCs w:val="24"/>
        </w:rPr>
        <w:t xml:space="preserve">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887CC1" w:rsidRPr="00D5646F" w:rsidTr="00C871B4">
        <w:tc>
          <w:tcPr>
            <w:tcW w:w="4785" w:type="dxa"/>
          </w:tcPr>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887CC1" w:rsidRPr="0039545E" w:rsidRDefault="00887CC1" w:rsidP="00887CC1">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887CC1" w:rsidRPr="0039545E" w:rsidRDefault="00887CC1" w:rsidP="00887CC1">
            <w:pPr>
              <w:pStyle w:val="1"/>
              <w:numPr>
                <w:ilvl w:val="0"/>
                <w:numId w:val="0"/>
              </w:numPr>
              <w:ind w:left="851"/>
              <w:rPr>
                <w:rFonts w:ascii="Arial" w:hAnsi="Arial" w:cs="Arial"/>
                <w:sz w:val="24"/>
                <w:lang w:val="ru-RU" w:eastAsia="ru-RU"/>
              </w:rPr>
            </w:pPr>
            <w:bookmarkStart w:id="92" w:name="_Toc352854923"/>
            <w:bookmarkStart w:id="93" w:name="_Toc352859270"/>
            <w:bookmarkStart w:id="94" w:name="_Toc352861152"/>
            <w:r w:rsidRPr="0039545E">
              <w:rPr>
                <w:rFonts w:ascii="Arial" w:hAnsi="Arial" w:cs="Arial"/>
                <w:sz w:val="24"/>
                <w:lang w:val="ru-RU" w:eastAsia="ru-RU"/>
              </w:rPr>
              <w:t xml:space="preserve">Приложение № </w:t>
            </w:r>
            <w:bookmarkEnd w:id="92"/>
            <w:bookmarkEnd w:id="93"/>
            <w:bookmarkEnd w:id="94"/>
            <w:r w:rsidRPr="0039545E">
              <w:rPr>
                <w:rFonts w:ascii="Arial" w:hAnsi="Arial" w:cs="Arial"/>
                <w:sz w:val="24"/>
                <w:lang w:val="ru-RU" w:eastAsia="ru-RU"/>
              </w:rPr>
              <w:t>5</w:t>
            </w:r>
          </w:p>
          <w:p w:rsidR="00887CC1" w:rsidRPr="0039545E" w:rsidRDefault="00887CC1" w:rsidP="00887CC1">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95" w:name="_Toc352854924"/>
            <w:bookmarkStart w:id="96" w:name="_Toc352859271"/>
            <w:bookmarkStart w:id="97" w:name="_Toc352861153"/>
            <w:r w:rsidRPr="0039545E">
              <w:rPr>
                <w:rFonts w:ascii="Arial" w:hAnsi="Arial" w:cs="Arial"/>
                <w:b w:val="0"/>
                <w:bCs/>
                <w:i/>
                <w:iCs/>
                <w:szCs w:val="24"/>
                <w:lang w:val="ru-RU" w:eastAsia="ru-RU"/>
              </w:rPr>
              <w:t>к закупочной документации</w:t>
            </w:r>
            <w:bookmarkEnd w:id="95"/>
            <w:bookmarkEnd w:id="96"/>
            <w:bookmarkEnd w:id="97"/>
          </w:p>
        </w:tc>
      </w:tr>
    </w:tbl>
    <w:p w:rsidR="00887CC1" w:rsidRPr="003363FD" w:rsidRDefault="00887CC1" w:rsidP="00C871B4">
      <w:pPr>
        <w:pStyle w:val="af6"/>
        <w:rPr>
          <w:rFonts w:ascii="Arial" w:hAnsi="Arial" w:cs="Arial"/>
          <w:szCs w:val="24"/>
        </w:rPr>
      </w:pPr>
      <w:r w:rsidRPr="003363FD">
        <w:rPr>
          <w:rFonts w:ascii="Arial" w:hAnsi="Arial" w:cs="Arial"/>
          <w:szCs w:val="24"/>
        </w:rPr>
        <w:t>"____" ___________ 20__ г.</w:t>
      </w:r>
    </w:p>
    <w:p w:rsidR="00887CC1" w:rsidRPr="003363FD" w:rsidRDefault="00887CC1" w:rsidP="00C871B4">
      <w:pPr>
        <w:pStyle w:val="af6"/>
        <w:rPr>
          <w:rFonts w:ascii="Arial" w:hAnsi="Arial" w:cs="Arial"/>
          <w:szCs w:val="24"/>
        </w:rPr>
      </w:pPr>
    </w:p>
    <w:p w:rsidR="00887CC1" w:rsidRDefault="00887CC1" w:rsidP="00C871B4">
      <w:pPr>
        <w:pStyle w:val="af6"/>
        <w:jc w:val="center"/>
        <w:rPr>
          <w:rFonts w:ascii="Arial" w:hAnsi="Arial" w:cs="Arial"/>
          <w:b/>
          <w:szCs w:val="24"/>
        </w:rPr>
      </w:pPr>
      <w:bookmarkStart w:id="98" w:name="_Toc352859272"/>
      <w:bookmarkStart w:id="99" w:name="_Toc352861154"/>
    </w:p>
    <w:p w:rsidR="00887CC1" w:rsidRPr="003363FD" w:rsidRDefault="00887CC1" w:rsidP="00C871B4">
      <w:pPr>
        <w:pStyle w:val="af6"/>
        <w:jc w:val="center"/>
        <w:rPr>
          <w:rFonts w:ascii="Arial" w:hAnsi="Arial" w:cs="Arial"/>
          <w:b/>
          <w:szCs w:val="24"/>
        </w:rPr>
      </w:pPr>
      <w:r w:rsidRPr="003363FD">
        <w:rPr>
          <w:rFonts w:ascii="Arial" w:hAnsi="Arial" w:cs="Arial"/>
          <w:b/>
          <w:szCs w:val="24"/>
        </w:rPr>
        <w:t>ФИНАНСОВО-КОММЕРЧЕСКОЕ ПРЕДЛОЖЕНИЕ</w:t>
      </w:r>
      <w:bookmarkEnd w:id="98"/>
      <w:bookmarkEnd w:id="99"/>
    </w:p>
    <w:p w:rsidR="00887CC1" w:rsidRPr="003363FD" w:rsidRDefault="00887CC1" w:rsidP="00C871B4">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887CC1" w:rsidRDefault="00887CC1" w:rsidP="00C871B4">
      <w:pPr>
        <w:pStyle w:val="af6"/>
        <w:rPr>
          <w:rFonts w:ascii="Arial" w:hAnsi="Arial" w:cs="Arial"/>
          <w:szCs w:val="24"/>
        </w:rPr>
      </w:pPr>
      <w:r w:rsidRPr="003363FD">
        <w:rPr>
          <w:rFonts w:ascii="Arial" w:hAnsi="Arial" w:cs="Arial"/>
          <w:szCs w:val="24"/>
        </w:rPr>
        <w:t xml:space="preserve">по процедуре закупки № </w:t>
      </w:r>
      <w:r w:rsidR="00914F78">
        <w:rPr>
          <w:rFonts w:ascii="Arial" w:hAnsi="Arial" w:cs="Arial"/>
          <w:szCs w:val="24"/>
        </w:rPr>
        <w:t>_____</w:t>
      </w:r>
      <w:r w:rsidRPr="003363FD">
        <w:rPr>
          <w:rFonts w:ascii="Arial" w:hAnsi="Arial" w:cs="Arial"/>
          <w:szCs w:val="24"/>
        </w:rPr>
        <w:t>, открытому по составу участников и закрытому по форме подачи предложений о цене, предусматривающему выбор организации на право заключения договора</w:t>
      </w:r>
      <w:r w:rsidR="001C5AD3">
        <w:rPr>
          <w:rFonts w:ascii="Arial" w:hAnsi="Arial" w:cs="Arial"/>
          <w:szCs w:val="24"/>
        </w:rPr>
        <w:t xml:space="preserve">(ов) </w:t>
      </w:r>
      <w:r w:rsidR="001E61D4">
        <w:rPr>
          <w:rFonts w:ascii="Arial" w:hAnsi="Arial" w:cs="Arial"/>
          <w:szCs w:val="24"/>
        </w:rPr>
        <w:t>на поставку арматуры и</w:t>
      </w:r>
      <w:r w:rsidRPr="005B2374">
        <w:rPr>
          <w:rFonts w:ascii="Arial" w:hAnsi="Arial" w:cs="Arial"/>
          <w:szCs w:val="24"/>
        </w:rPr>
        <w:t xml:space="preserve"> </w:t>
      </w:r>
      <w:r w:rsidR="00C66AF4" w:rsidRPr="00914F78">
        <w:rPr>
          <w:rFonts w:ascii="Arial" w:hAnsi="Arial" w:cs="Arial"/>
          <w:szCs w:val="24"/>
        </w:rPr>
        <w:t xml:space="preserve">запасных частей </w:t>
      </w:r>
      <w:r w:rsidR="001E61D4">
        <w:rPr>
          <w:rFonts w:ascii="Arial" w:hAnsi="Arial" w:cs="Arial"/>
          <w:szCs w:val="24"/>
        </w:rPr>
        <w:t>к запорно-предохранительной арматуре</w:t>
      </w:r>
      <w:r w:rsidR="00C66AF4" w:rsidRPr="00914F78">
        <w:rPr>
          <w:rFonts w:ascii="Arial" w:hAnsi="Arial" w:cs="Arial"/>
          <w:szCs w:val="24"/>
        </w:rPr>
        <w:t xml:space="preserve"> вагонов-цистерн для перевозки сжиженных углеводородных газов на филиалы АО «СГ-транс»</w:t>
      </w:r>
      <w:r w:rsidRPr="003363FD">
        <w:rPr>
          <w:rFonts w:ascii="Arial" w:hAnsi="Arial" w:cs="Arial"/>
          <w:szCs w:val="24"/>
        </w:rPr>
        <w:t xml:space="preserve"> в соответствии с условиями, указанными в техническом задании заку</w:t>
      </w:r>
      <w:r>
        <w:rPr>
          <w:rFonts w:ascii="Arial" w:hAnsi="Arial" w:cs="Arial"/>
          <w:szCs w:val="24"/>
        </w:rPr>
        <w:t xml:space="preserve">почной документации, предлагает </w:t>
      </w:r>
      <w:r w:rsidRPr="00153583">
        <w:rPr>
          <w:rFonts w:ascii="Arial" w:hAnsi="Arial" w:cs="Arial"/>
          <w:szCs w:val="24"/>
        </w:rPr>
        <w:t>размер необходимых денежных средств</w:t>
      </w:r>
      <w:r w:rsidRPr="00FA4B55">
        <w:rPr>
          <w:rStyle w:val="af5"/>
        </w:rPr>
        <w:footnoteReference w:id="3"/>
      </w:r>
      <w:r w:rsidRPr="00153583">
        <w:rPr>
          <w:rFonts w:ascii="Arial" w:hAnsi="Arial" w:cs="Arial"/>
          <w:szCs w:val="24"/>
        </w:rPr>
        <w:t>:</w:t>
      </w:r>
    </w:p>
    <w:p w:rsidR="00D35EAC" w:rsidRDefault="00D35EAC" w:rsidP="00C871B4">
      <w:pPr>
        <w:pStyle w:val="af6"/>
        <w:rPr>
          <w:rFonts w:ascii="Arial" w:hAnsi="Arial" w:cs="Arial"/>
          <w:szCs w:val="24"/>
        </w:rPr>
      </w:pPr>
    </w:p>
    <w:tbl>
      <w:tblPr>
        <w:tblW w:w="10298" w:type="dxa"/>
        <w:tblInd w:w="-5" w:type="dxa"/>
        <w:tblLook w:val="04A0" w:firstRow="1" w:lastRow="0" w:firstColumn="1" w:lastColumn="0" w:noHBand="0" w:noVBand="1"/>
      </w:tblPr>
      <w:tblGrid>
        <w:gridCol w:w="847"/>
        <w:gridCol w:w="5532"/>
        <w:gridCol w:w="1353"/>
        <w:gridCol w:w="1340"/>
        <w:gridCol w:w="1226"/>
      </w:tblGrid>
      <w:tr w:rsidR="00C66AF4" w:rsidRPr="00C66AF4" w:rsidTr="007F0D32">
        <w:trPr>
          <w:trHeight w:val="930"/>
          <w:tblHeader/>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 п/п</w:t>
            </w:r>
          </w:p>
        </w:tc>
        <w:tc>
          <w:tcPr>
            <w:tcW w:w="5532"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Наименование арматуры и деталей к ней</w:t>
            </w:r>
          </w:p>
        </w:tc>
        <w:tc>
          <w:tcPr>
            <w:tcW w:w="1353"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Количество, шт.</w:t>
            </w:r>
          </w:p>
        </w:tc>
        <w:tc>
          <w:tcPr>
            <w:tcW w:w="1340"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Цена за ед. с учетом доставки без НДС, руб.</w:t>
            </w:r>
          </w:p>
        </w:tc>
        <w:tc>
          <w:tcPr>
            <w:tcW w:w="1226" w:type="dxa"/>
            <w:tcBorders>
              <w:top w:val="single" w:sz="4" w:space="0" w:color="auto"/>
              <w:left w:val="nil"/>
              <w:bottom w:val="single" w:sz="4" w:space="0" w:color="auto"/>
              <w:right w:val="single" w:sz="4" w:space="0" w:color="auto"/>
            </w:tcBorders>
            <w:shd w:val="clear" w:color="auto" w:fill="auto"/>
            <w:hideMark/>
          </w:tcPr>
          <w:p w:rsidR="00C66AF4" w:rsidRPr="00C66AF4" w:rsidRDefault="00C66AF4" w:rsidP="00C66AF4">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Стоимость с учетом доставки без НДС, руб.</w:t>
            </w:r>
          </w:p>
        </w:tc>
      </w:tr>
      <w:tr w:rsidR="00C66AF4" w:rsidRPr="00C66AF4" w:rsidTr="00C66AF4">
        <w:trPr>
          <w:trHeight w:val="255"/>
        </w:trPr>
        <w:tc>
          <w:tcPr>
            <w:tcW w:w="847" w:type="dxa"/>
            <w:tcBorders>
              <w:top w:val="nil"/>
              <w:left w:val="single" w:sz="4" w:space="0" w:color="auto"/>
              <w:bottom w:val="single" w:sz="4" w:space="0" w:color="auto"/>
              <w:right w:val="single" w:sz="4" w:space="0" w:color="auto"/>
            </w:tcBorders>
            <w:shd w:val="clear" w:color="auto" w:fill="auto"/>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1.</w:t>
            </w:r>
          </w:p>
        </w:tc>
        <w:tc>
          <w:tcPr>
            <w:tcW w:w="94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Детали шарового крана КПЛВ.491815.026-02 (</w:t>
            </w:r>
            <w:r w:rsidR="00C466EB">
              <w:rPr>
                <w:rFonts w:ascii="Arial" w:hAnsi="Arial" w:cs="Arial"/>
                <w:sz w:val="20"/>
              </w:rPr>
              <w:t xml:space="preserve">или </w:t>
            </w:r>
            <w:r w:rsidRPr="00C66AF4">
              <w:rPr>
                <w:rFonts w:ascii="Arial" w:hAnsi="Arial" w:cs="Arial"/>
                <w:sz w:val="20"/>
              </w:rPr>
              <w:t>аналоги)</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Седло КПЛВ 711171.06-01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6100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Сальник КПЛВ 754176.089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760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1.3.</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 xml:space="preserve">Пружина тарельчатая II-1-2-40х20х2х1 Хим. </w:t>
            </w:r>
            <w:proofErr w:type="spellStart"/>
            <w:r w:rsidRPr="00C66AF4">
              <w:rPr>
                <w:rFonts w:ascii="Arial" w:hAnsi="Arial" w:cs="Arial"/>
                <w:sz w:val="20"/>
              </w:rPr>
              <w:t>Окс</w:t>
            </w:r>
            <w:proofErr w:type="spellEnd"/>
            <w:r w:rsidRPr="00C66AF4">
              <w:rPr>
                <w:rFonts w:ascii="Arial" w:hAnsi="Arial" w:cs="Arial"/>
                <w:sz w:val="20"/>
              </w:rPr>
              <w:t xml:space="preserve">. </w:t>
            </w:r>
            <w:proofErr w:type="spellStart"/>
            <w:r w:rsidRPr="00C66AF4">
              <w:rPr>
                <w:rFonts w:ascii="Arial" w:hAnsi="Arial" w:cs="Arial"/>
                <w:sz w:val="20"/>
              </w:rPr>
              <w:t>Прм</w:t>
            </w:r>
            <w:proofErr w:type="spellEnd"/>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3330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1.4.</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Фиксатор КПЛВ.746711.003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3950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1.5.</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Шпиндель КПЛВ.715513.013-01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190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1.6.</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7</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Пробка КПЛВ.752457.031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8</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Кольцо КГФ-Г-С 28х20х3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9</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Рукоятка КПЛВ.303658.117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Пружина КПЛВ.743648.001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895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1</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Крышка КПЛВ.741675.003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2</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Шпилька М10-6gх25.28.4 ГОСТ 22034-76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3</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М10-6H.23.4 ГОСТ 5915-70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915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4</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10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5</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КПЛВ.711151.035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6</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КПЛВ.711141.186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145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7</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Втулка КПЛВ.711151.040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1.1</w:t>
            </w:r>
            <w:r w:rsidR="00ED62DE">
              <w:rPr>
                <w:rFonts w:ascii="Arial" w:hAnsi="Arial" w:cs="Arial"/>
                <w:color w:val="000000"/>
                <w:sz w:val="20"/>
              </w:rPr>
              <w:t>8</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М12-7H.23.4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w:t>
            </w:r>
            <w:r w:rsidR="00ED62DE">
              <w:rPr>
                <w:rFonts w:ascii="Arial" w:hAnsi="Arial" w:cs="Arial"/>
                <w:color w:val="000000"/>
                <w:sz w:val="20"/>
              </w:rPr>
              <w:t>19</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12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140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М20х1,5-6H.21.12Х18Н10Т.4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1</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Шайба 20 60С2А 029 ГОСТ 6402-70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0</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410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D62DE">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1.2</w:t>
            </w:r>
            <w:r w:rsidR="00ED62DE">
              <w:rPr>
                <w:rFonts w:ascii="Arial" w:hAnsi="Arial" w:cs="Arial"/>
                <w:color w:val="000000"/>
                <w:sz w:val="20"/>
              </w:rPr>
              <w:t>3</w:t>
            </w:r>
            <w:r w:rsidRPr="00C66AF4">
              <w:rPr>
                <w:rFonts w:ascii="Arial" w:hAnsi="Arial" w:cs="Arial"/>
                <w:color w:val="000000"/>
                <w:sz w:val="20"/>
              </w:rPr>
              <w:t>.</w:t>
            </w:r>
          </w:p>
        </w:tc>
        <w:tc>
          <w:tcPr>
            <w:tcW w:w="5532" w:type="dxa"/>
            <w:tcBorders>
              <w:top w:val="nil"/>
              <w:left w:val="nil"/>
              <w:bottom w:val="single" w:sz="4" w:space="0" w:color="auto"/>
              <w:right w:val="single" w:sz="4" w:space="0" w:color="auto"/>
            </w:tcBorders>
            <w:shd w:val="clear" w:color="auto" w:fill="auto"/>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Прокладка КПЛВ.754176.087-01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435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C66AF4" w:rsidRPr="00C66AF4" w:rsidTr="00C66AF4">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2.</w:t>
            </w:r>
          </w:p>
        </w:tc>
        <w:tc>
          <w:tcPr>
            <w:tcW w:w="94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Детали предохранительного клапана КПЛВ.494145.003-01 (</w:t>
            </w:r>
            <w:r w:rsidR="00C466EB">
              <w:rPr>
                <w:rFonts w:ascii="Arial" w:hAnsi="Arial" w:cs="Arial"/>
                <w:sz w:val="20"/>
              </w:rPr>
              <w:t xml:space="preserve">или </w:t>
            </w:r>
            <w:r w:rsidRPr="00C66AF4">
              <w:rPr>
                <w:rFonts w:ascii="Arial" w:hAnsi="Arial" w:cs="Arial"/>
                <w:sz w:val="20"/>
              </w:rPr>
              <w:t>аналоги)</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Золотник КПЛВ.752439.002-01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2.2.</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М14 КПЛВ.758412.028 (регулировочная)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130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2.3.</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М14х1,5-7Н.42.4.019 (стопорная)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2.4.</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Пружина КПЛВ.753513.013-01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2.5.</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КПЛВ.758412.031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2.6.</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Гайка М10-7Н.23.4 (рым)</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2.7.</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xml:space="preserve">Рым-болт КПЛВ.751857.001-01 </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2.8.</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Втулка КПЛВ.712371.006 (уплотнительная)</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2.9.</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Втулка КПЛВ.711371.006 (под пружину)</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nil"/>
              <w:left w:val="single" w:sz="4" w:space="0" w:color="auto"/>
              <w:bottom w:val="nil"/>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2.10.</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Гайка М16х1,5-6Н.23.4 ГОСТ 5916-70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55"/>
        </w:trPr>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2.11.</w:t>
            </w:r>
          </w:p>
        </w:tc>
        <w:tc>
          <w:tcPr>
            <w:tcW w:w="5532" w:type="dxa"/>
            <w:tcBorders>
              <w:top w:val="nil"/>
              <w:left w:val="nil"/>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Шайба КПЛВ.758493.002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C66AF4" w:rsidRPr="00C66AF4" w:rsidTr="00C66AF4">
        <w:trPr>
          <w:trHeight w:val="25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AF4" w:rsidRPr="00C66AF4" w:rsidRDefault="00C66AF4" w:rsidP="00C66AF4">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w:t>
            </w:r>
          </w:p>
        </w:tc>
        <w:tc>
          <w:tcPr>
            <w:tcW w:w="9451" w:type="dxa"/>
            <w:gridSpan w:val="4"/>
            <w:tcBorders>
              <w:top w:val="single" w:sz="4" w:space="0" w:color="auto"/>
              <w:left w:val="nil"/>
              <w:bottom w:val="single" w:sz="4" w:space="0" w:color="auto"/>
              <w:right w:val="single" w:sz="4" w:space="0" w:color="000000"/>
            </w:tcBorders>
            <w:shd w:val="clear" w:color="auto" w:fill="auto"/>
            <w:vAlign w:val="center"/>
            <w:hideMark/>
          </w:tcPr>
          <w:p w:rsidR="00C66AF4" w:rsidRPr="00C66AF4" w:rsidRDefault="00FA21FC" w:rsidP="00C66AF4">
            <w:pPr>
              <w:widowControl/>
              <w:overflowPunct/>
              <w:autoSpaceDE/>
              <w:autoSpaceDN/>
              <w:adjustRightInd/>
              <w:spacing w:before="0"/>
              <w:jc w:val="left"/>
              <w:textAlignment w:val="auto"/>
              <w:rPr>
                <w:rFonts w:ascii="Arial" w:hAnsi="Arial" w:cs="Arial"/>
                <w:sz w:val="20"/>
              </w:rPr>
            </w:pPr>
            <w:r w:rsidRPr="00FA21FC">
              <w:rPr>
                <w:rFonts w:ascii="Arial" w:hAnsi="Arial" w:cs="Arial"/>
                <w:sz w:val="20"/>
              </w:rPr>
              <w:t>Детали углового вентиля СП0056.02.03.000 (или аналоги)</w:t>
            </w:r>
          </w:p>
        </w:tc>
      </w:tr>
      <w:tr w:rsidR="00E43253" w:rsidRPr="00C66AF4" w:rsidTr="00731331">
        <w:trPr>
          <w:trHeight w:val="27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Колпачок УВ СП0056.02.03.100 (п.1)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580</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3.2.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Седло УВ СП0056.02.03.003 (п.4)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495</w:t>
            </w:r>
          </w:p>
        </w:tc>
        <w:tc>
          <w:tcPr>
            <w:tcW w:w="1340"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c>
          <w:tcPr>
            <w:tcW w:w="1226" w:type="dxa"/>
            <w:tcBorders>
              <w:top w:val="nil"/>
              <w:left w:val="nil"/>
              <w:bottom w:val="single" w:sz="4" w:space="0" w:color="auto"/>
              <w:right w:val="single" w:sz="4" w:space="0" w:color="auto"/>
            </w:tcBorders>
            <w:shd w:val="clear" w:color="auto" w:fill="auto"/>
            <w:noWrap/>
            <w:vAlign w:val="bottom"/>
            <w:hideMark/>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r w:rsidRPr="00C66AF4">
              <w:rPr>
                <w:rFonts w:ascii="Arial" w:hAnsi="Arial" w:cs="Arial"/>
                <w:color w:val="000000"/>
                <w:sz w:val="20"/>
              </w:rPr>
              <w:t> </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Клапан УВ СП0056.02.03.004 (п.5)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555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Полукольцо малое СП0056.02.03.005-01 (п.6)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1575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Полукольцо большое СП0056.02.03.005 (п.7)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1540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Обойма УВ СП0056.02.03.007 (п.8)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5065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Шток УВ СП0056.02.03.008 (п.9)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накидная УВ СП0056.02.03.011 (п.12)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325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Втулка УВ СП0056.02.03.012 (п.13)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395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Пробка УВ СП0056.02.03.014 (п.15)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1115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Маховик УВ СП0056.02.03.013 (рукоятка п.14 или 23)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775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Крышка СП0056.02.03.016 (п.17)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210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СП0056.02.03.009 (под крышку п.10)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3510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резиновая СП0056.02.03.009-01 (под пробку п.11)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1235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Шайба СП0056.02.03.018 (п.20)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265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Винт 8М5-6gх8,56 ГОСТ 17473-80 (п.21)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3.17.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М12-6Н.5 ГОСТ 5915-70 (п. 22)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525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pStyle w:val="aff"/>
              <w:numPr>
                <w:ilvl w:val="0"/>
                <w:numId w:val="13"/>
              </w:numPr>
              <w:rPr>
                <w:rFonts w:ascii="Arial" w:hAnsi="Arial" w:cs="Arial"/>
                <w:color w:val="000000"/>
                <w:sz w:val="20"/>
              </w:rPr>
            </w:pPr>
          </w:p>
        </w:tc>
        <w:tc>
          <w:tcPr>
            <w:tcW w:w="9451" w:type="dxa"/>
            <w:gridSpan w:val="4"/>
            <w:tcBorders>
              <w:top w:val="nil"/>
              <w:left w:val="nil"/>
              <w:bottom w:val="single" w:sz="4" w:space="0" w:color="auto"/>
              <w:right w:val="single" w:sz="4" w:space="0" w:color="auto"/>
            </w:tcBorders>
            <w:shd w:val="clear" w:color="auto" w:fill="auto"/>
            <w:vAlign w:val="center"/>
          </w:tcPr>
          <w:p w:rsidR="007F0D32" w:rsidRPr="00C66AF4"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Детали предохранительного клапана СП0056.02.11.000 (или аналоги)</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Рым-гайка СП0056.02.11.100 (п.1)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резиновая СП0056.02.05.002 (п.7)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4515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Пружина СП0056.02.11.006 (п.17)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105</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Шток СП0056.02.11.001 (золотник п.12)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60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регулировочная СП0056.02.11.009 (п. 21)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стопорная М14-6Н.23.20Х13 (п.31 ГОСТ 5915-70)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Втулка ППК СП0056.02.11.004 (п.15)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Шайба сферическая СП0056.02.11.005 (п.16)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4.9.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Гайка СП0056.02.11.007 (п. 18)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5</w:t>
            </w:r>
            <w:r>
              <w:rPr>
                <w:rFonts w:ascii="Arial" w:hAnsi="Arial" w:cs="Arial"/>
                <w:sz w:val="20"/>
                <w:szCs w:val="16"/>
              </w:rPr>
              <w:t>.</w:t>
            </w:r>
          </w:p>
        </w:tc>
        <w:tc>
          <w:tcPr>
            <w:tcW w:w="9451" w:type="dxa"/>
            <w:gridSpan w:val="4"/>
            <w:tcBorders>
              <w:top w:val="nil"/>
              <w:left w:val="nil"/>
              <w:bottom w:val="single" w:sz="4" w:space="0" w:color="auto"/>
              <w:right w:val="single" w:sz="4" w:space="0" w:color="auto"/>
            </w:tcBorders>
            <w:shd w:val="clear" w:color="auto" w:fill="auto"/>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 xml:space="preserve">Запасные части к вентилю ГПК 912.00.000 </w:t>
            </w:r>
            <w:r w:rsidRPr="007F0D32">
              <w:rPr>
                <w:rFonts w:ascii="Arial" w:hAnsi="Arial" w:cs="Arial"/>
                <w:color w:val="000000"/>
                <w:sz w:val="20"/>
                <w:szCs w:val="16"/>
              </w:rPr>
              <w:t>(или аналоги)</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5.1.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Прокладка под клапан ГПК 899.02.001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30</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szCs w:val="16"/>
              </w:rPr>
            </w:pPr>
            <w:r w:rsidRPr="007F0D32">
              <w:rPr>
                <w:rFonts w:ascii="Arial" w:hAnsi="Arial" w:cs="Arial"/>
                <w:color w:val="000000"/>
                <w:sz w:val="20"/>
                <w:szCs w:val="16"/>
              </w:rPr>
              <w:t>5.2.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szCs w:val="16"/>
              </w:rPr>
            </w:pPr>
            <w:r w:rsidRPr="007F0D32">
              <w:rPr>
                <w:rFonts w:ascii="Arial" w:hAnsi="Arial" w:cs="Arial"/>
                <w:sz w:val="20"/>
                <w:szCs w:val="16"/>
              </w:rPr>
              <w:t>Клапан ГПК 899.02.000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C66AF4"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6.</w:t>
            </w:r>
          </w:p>
        </w:tc>
        <w:tc>
          <w:tcPr>
            <w:tcW w:w="9451" w:type="dxa"/>
            <w:gridSpan w:val="4"/>
            <w:tcBorders>
              <w:top w:val="nil"/>
              <w:left w:val="nil"/>
              <w:bottom w:val="single" w:sz="4" w:space="0" w:color="auto"/>
              <w:right w:val="single" w:sz="4" w:space="0" w:color="auto"/>
            </w:tcBorders>
            <w:shd w:val="clear" w:color="auto" w:fill="auto"/>
            <w:vAlign w:val="center"/>
          </w:tcPr>
          <w:p w:rsidR="007F0D32" w:rsidRPr="007F0D32" w:rsidRDefault="007F0D32" w:rsidP="007F0D32">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Арматура и запасные части к вагонам-цистернам модели 15-588-01</w:t>
            </w: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Арматура в сборе</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Устройство слива и налива ПРМБ.494729.032 (в сборе)</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Клапан предохранительный ПРМБ.494145.041 (в сборе)</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Устройство управление дистанционное ПРМБ.303650.001 (ЗИП)</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6.3.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растяжения ПРМБ.753552.003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Тяга ПРМБ.743651.001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Кронштейн ПРМБ.301568.001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Запчасти для клапана предохранительного ПРМБ.494145.041 (ЗИП)</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ПРМБ.711353.001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Гайка ПРМБ.753124.008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Шток ПРМБ.715514.028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ПРМБ.753513.002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Тарелка ПРМБ.711342.047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Колпак ПРМБ.725133.001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Гайка ПРМБ.758412.120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Заглушка ПРМБ.753125.008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ПРМБ.711441.165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ПРМБ.711151.012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3</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ПРМБ.753613.006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ПРМБ.711151.005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731331">
        <w:trPr>
          <w:trHeight w:val="278"/>
        </w:trPr>
        <w:tc>
          <w:tcPr>
            <w:tcW w:w="10298" w:type="dxa"/>
            <w:gridSpan w:val="5"/>
            <w:tcBorders>
              <w:top w:val="nil"/>
              <w:left w:val="single" w:sz="4" w:space="0" w:color="auto"/>
              <w:bottom w:val="single" w:sz="4" w:space="0" w:color="auto"/>
              <w:right w:val="single" w:sz="4" w:space="0" w:color="auto"/>
            </w:tcBorders>
            <w:shd w:val="clear" w:color="auto" w:fill="auto"/>
            <w:noWrap/>
            <w:vAlign w:val="center"/>
          </w:tcPr>
          <w:p w:rsidR="007F0D32" w:rsidRPr="007F0D32" w:rsidRDefault="007F0D32" w:rsidP="007F0D32">
            <w:pPr>
              <w:widowControl/>
              <w:overflowPunct/>
              <w:autoSpaceDE/>
              <w:autoSpaceDN/>
              <w:adjustRightInd/>
              <w:spacing w:before="0"/>
              <w:jc w:val="left"/>
              <w:textAlignment w:val="auto"/>
              <w:rPr>
                <w:rFonts w:ascii="Arial" w:hAnsi="Arial" w:cs="Arial"/>
                <w:color w:val="000000"/>
                <w:sz w:val="20"/>
              </w:rPr>
            </w:pPr>
            <w:r w:rsidRPr="007F0D32">
              <w:rPr>
                <w:rFonts w:ascii="Arial" w:hAnsi="Arial" w:cs="Arial"/>
                <w:color w:val="000000"/>
                <w:sz w:val="20"/>
              </w:rPr>
              <w:t>Запчасти для устройства слива и налива ПРМБ.494729.032</w:t>
            </w: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6.19.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Корпус ПРМБ.491815.010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widowControl/>
              <w:overflowPunct/>
              <w:autoSpaceDE/>
              <w:autoSpaceDN/>
              <w:adjustRightInd/>
              <w:spacing w:before="0"/>
              <w:jc w:val="right"/>
              <w:textAlignment w:val="auto"/>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ПРМБ.754176.087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ПРМБ.754176.087-01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Корпус ПРМБ.301159.266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ПРМБ.754152.052-01</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Кольцо (Прокладка) ПРМБ.754152.098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ПРМБ.754152.052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Прокладка ПРМБ.754176.041-04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ПРМБ.713171.016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ПРМБ.713341.063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6.29.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ПРМБ.713141.299</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Рукоятка ПРМБ.303658.148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Шпиндель ПРМБ.303666.010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ПРМБ.711341.066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ПРМБ.753513.037</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Золотник ПРМБ.306572.110</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ПРМБ.712351.015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6.36.</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Шайба ПРМБ.754176.095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6.37.</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ПРМБ.711341.065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6.38.</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Крышка ПРМБ.713351.024</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6.39.</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Шток ПРМБ.716523.006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6.40.</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Пружина ПРМБ.753513.038</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8</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6.41.</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Толкатель ПРМБ.716313.003</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6.42.</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Ограничитель ПРМБ.745512.035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16</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6.43.</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Фланец ПРМБ.741338.006</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6.44.</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ПРМБ.713312.005</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4</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E43253" w:rsidRPr="00C66AF4" w:rsidTr="00731331">
        <w:trPr>
          <w:trHeight w:val="278"/>
        </w:trPr>
        <w:tc>
          <w:tcPr>
            <w:tcW w:w="847" w:type="dxa"/>
            <w:tcBorders>
              <w:top w:val="nil"/>
              <w:left w:val="single" w:sz="4" w:space="0" w:color="auto"/>
              <w:bottom w:val="single" w:sz="4" w:space="0" w:color="auto"/>
              <w:right w:val="single" w:sz="4" w:space="0" w:color="auto"/>
            </w:tcBorders>
            <w:shd w:val="clear" w:color="auto" w:fill="auto"/>
            <w:noWrap/>
            <w:vAlign w:val="center"/>
          </w:tcPr>
          <w:p w:rsidR="00E43253" w:rsidRPr="007F0D32" w:rsidRDefault="00E43253" w:rsidP="00E43253">
            <w:pPr>
              <w:spacing w:before="0"/>
              <w:jc w:val="left"/>
              <w:rPr>
                <w:rFonts w:ascii="Arial" w:hAnsi="Arial" w:cs="Arial"/>
                <w:color w:val="000000"/>
                <w:sz w:val="20"/>
              </w:rPr>
            </w:pPr>
            <w:r w:rsidRPr="007F0D32">
              <w:rPr>
                <w:rFonts w:ascii="Arial" w:hAnsi="Arial" w:cs="Arial"/>
                <w:color w:val="000000"/>
                <w:sz w:val="20"/>
              </w:rPr>
              <w:t>6.45.</w:t>
            </w:r>
          </w:p>
        </w:tc>
        <w:tc>
          <w:tcPr>
            <w:tcW w:w="5532" w:type="dxa"/>
            <w:tcBorders>
              <w:top w:val="nil"/>
              <w:left w:val="nil"/>
              <w:bottom w:val="single" w:sz="4" w:space="0" w:color="auto"/>
              <w:right w:val="single" w:sz="4" w:space="0" w:color="auto"/>
            </w:tcBorders>
            <w:shd w:val="clear" w:color="auto" w:fill="auto"/>
            <w:vAlign w:val="center"/>
          </w:tcPr>
          <w:p w:rsidR="00E43253" w:rsidRPr="007F0D32" w:rsidRDefault="00E43253" w:rsidP="00E43253">
            <w:pPr>
              <w:widowControl/>
              <w:overflowPunct/>
              <w:autoSpaceDE/>
              <w:autoSpaceDN/>
              <w:adjustRightInd/>
              <w:spacing w:before="0"/>
              <w:jc w:val="left"/>
              <w:textAlignment w:val="auto"/>
              <w:rPr>
                <w:rFonts w:ascii="Arial" w:hAnsi="Arial" w:cs="Arial"/>
                <w:sz w:val="20"/>
              </w:rPr>
            </w:pPr>
            <w:r w:rsidRPr="007F0D32">
              <w:rPr>
                <w:rFonts w:ascii="Arial" w:hAnsi="Arial" w:cs="Arial"/>
                <w:sz w:val="20"/>
              </w:rPr>
              <w:t>Втулка ПРМБ.713141.082</w:t>
            </w:r>
          </w:p>
        </w:tc>
        <w:tc>
          <w:tcPr>
            <w:tcW w:w="1353" w:type="dxa"/>
            <w:tcBorders>
              <w:top w:val="nil"/>
              <w:left w:val="nil"/>
              <w:bottom w:val="single" w:sz="4" w:space="0" w:color="auto"/>
              <w:right w:val="single" w:sz="4" w:space="0" w:color="auto"/>
            </w:tcBorders>
            <w:shd w:val="clear" w:color="auto" w:fill="auto"/>
            <w:noWrap/>
            <w:vAlign w:val="center"/>
          </w:tcPr>
          <w:p w:rsidR="00E43253" w:rsidRPr="001E61D4" w:rsidRDefault="00E43253" w:rsidP="00E43253">
            <w:pPr>
              <w:jc w:val="right"/>
              <w:rPr>
                <w:rFonts w:ascii="Arial" w:hAnsi="Arial" w:cs="Arial"/>
                <w:b/>
                <w:bCs/>
                <w:color w:val="000000"/>
                <w:sz w:val="18"/>
                <w:szCs w:val="16"/>
              </w:rPr>
            </w:pPr>
            <w:r w:rsidRPr="001E61D4">
              <w:rPr>
                <w:rFonts w:ascii="Arial" w:hAnsi="Arial" w:cs="Arial"/>
                <w:b/>
                <w:bCs/>
                <w:color w:val="000000"/>
                <w:sz w:val="18"/>
                <w:szCs w:val="16"/>
              </w:rPr>
              <w:t>240</w:t>
            </w:r>
          </w:p>
        </w:tc>
        <w:tc>
          <w:tcPr>
            <w:tcW w:w="1340"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c>
          <w:tcPr>
            <w:tcW w:w="1226" w:type="dxa"/>
            <w:tcBorders>
              <w:top w:val="nil"/>
              <w:left w:val="nil"/>
              <w:bottom w:val="single" w:sz="4" w:space="0" w:color="auto"/>
              <w:right w:val="single" w:sz="4" w:space="0" w:color="auto"/>
            </w:tcBorders>
            <w:shd w:val="clear" w:color="auto" w:fill="auto"/>
            <w:noWrap/>
            <w:vAlign w:val="bottom"/>
          </w:tcPr>
          <w:p w:rsidR="00E43253" w:rsidRPr="007F0D32" w:rsidRDefault="00E43253" w:rsidP="00E43253">
            <w:pPr>
              <w:widowControl/>
              <w:overflowPunct/>
              <w:autoSpaceDE/>
              <w:autoSpaceDN/>
              <w:adjustRightInd/>
              <w:spacing w:before="0"/>
              <w:jc w:val="left"/>
              <w:textAlignment w:val="auto"/>
              <w:rPr>
                <w:rFonts w:ascii="Arial" w:hAnsi="Arial" w:cs="Arial"/>
                <w:color w:val="000000"/>
                <w:sz w:val="20"/>
              </w:rPr>
            </w:pPr>
          </w:p>
        </w:tc>
      </w:tr>
      <w:tr w:rsidR="007F0D32" w:rsidRPr="00C66AF4" w:rsidTr="00ED465F">
        <w:trPr>
          <w:trHeight w:val="25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F0D32" w:rsidRPr="00C66AF4" w:rsidRDefault="007F0D32" w:rsidP="007F0D32">
            <w:pPr>
              <w:widowControl/>
              <w:overflowPunct/>
              <w:autoSpaceDE/>
              <w:autoSpaceDN/>
              <w:adjustRightInd/>
              <w:spacing w:before="0"/>
              <w:jc w:val="left"/>
              <w:textAlignment w:val="auto"/>
              <w:rPr>
                <w:rFonts w:ascii="Arial" w:hAnsi="Arial" w:cs="Arial"/>
                <w:sz w:val="20"/>
              </w:rPr>
            </w:pPr>
            <w:r w:rsidRPr="00C66AF4">
              <w:rPr>
                <w:rFonts w:ascii="Arial" w:hAnsi="Arial" w:cs="Arial"/>
                <w:sz w:val="20"/>
              </w:rPr>
              <w:t>ИТОГО без НДС с учетом доставки, руб.</w:t>
            </w:r>
          </w:p>
        </w:tc>
        <w:tc>
          <w:tcPr>
            <w:tcW w:w="1226" w:type="dxa"/>
            <w:tcBorders>
              <w:top w:val="nil"/>
              <w:left w:val="nil"/>
              <w:bottom w:val="single" w:sz="4" w:space="0" w:color="auto"/>
              <w:right w:val="single" w:sz="4" w:space="0" w:color="auto"/>
            </w:tcBorders>
            <w:shd w:val="clear" w:color="auto" w:fill="auto"/>
            <w:noWrap/>
            <w:vAlign w:val="center"/>
            <w:hideMark/>
          </w:tcPr>
          <w:p w:rsidR="007F0D32" w:rsidRPr="00C66AF4" w:rsidRDefault="007F0D32" w:rsidP="007F0D32">
            <w:pPr>
              <w:widowControl/>
              <w:overflowPunct/>
              <w:autoSpaceDE/>
              <w:autoSpaceDN/>
              <w:adjustRightInd/>
              <w:spacing w:before="0"/>
              <w:jc w:val="center"/>
              <w:textAlignment w:val="auto"/>
              <w:rPr>
                <w:rFonts w:ascii="Arial" w:hAnsi="Arial" w:cs="Arial"/>
                <w:sz w:val="20"/>
              </w:rPr>
            </w:pPr>
            <w:r w:rsidRPr="00C66AF4">
              <w:rPr>
                <w:rFonts w:ascii="Arial" w:hAnsi="Arial" w:cs="Arial"/>
                <w:sz w:val="20"/>
              </w:rPr>
              <w:t> </w:t>
            </w:r>
          </w:p>
        </w:tc>
      </w:tr>
    </w:tbl>
    <w:p w:rsidR="00C66AF4" w:rsidRDefault="00C66AF4" w:rsidP="00D35EAC">
      <w:pPr>
        <w:pStyle w:val="af6"/>
        <w:rPr>
          <w:rFonts w:ascii="Arial" w:hAnsi="Arial" w:cs="Arial"/>
          <w:sz w:val="20"/>
        </w:rPr>
      </w:pPr>
    </w:p>
    <w:p w:rsidR="00D35EAC" w:rsidRPr="00E37490" w:rsidRDefault="00D35EAC" w:rsidP="00D35EAC">
      <w:pPr>
        <w:pStyle w:val="af6"/>
        <w:rPr>
          <w:rFonts w:ascii="Arial" w:hAnsi="Arial" w:cs="Arial"/>
        </w:rPr>
      </w:pPr>
      <w:r>
        <w:rPr>
          <w:rFonts w:ascii="Arial" w:hAnsi="Arial" w:cs="Arial"/>
        </w:rPr>
        <w:t>Общая стоимость поставки составит ____________ (прописью) руб., в том числе Н</w:t>
      </w:r>
      <w:r w:rsidR="00A03AF5">
        <w:rPr>
          <w:rFonts w:ascii="Arial" w:hAnsi="Arial" w:cs="Arial"/>
        </w:rPr>
        <w:t>ДС ____________ (прописью) руб.</w:t>
      </w:r>
    </w:p>
    <w:p w:rsidR="00D35EAC" w:rsidRDefault="00D35EAC" w:rsidP="00D35EAC">
      <w:pPr>
        <w:pStyle w:val="af6"/>
        <w:rPr>
          <w:rFonts w:ascii="Arial" w:hAnsi="Arial" w:cs="Arial"/>
        </w:rPr>
      </w:pPr>
      <w:r w:rsidRPr="00153583">
        <w:rPr>
          <w:rFonts w:ascii="Arial" w:hAnsi="Arial" w:cs="Arial"/>
        </w:rPr>
        <w:t xml:space="preserve">Срок </w:t>
      </w:r>
      <w:r>
        <w:rPr>
          <w:rFonts w:ascii="Arial" w:hAnsi="Arial" w:cs="Arial"/>
        </w:rPr>
        <w:t>поставки ____ рабочих дней с даты подписания спецификации (с даты предоплаты или другое).</w:t>
      </w:r>
    </w:p>
    <w:p w:rsidR="00D35EAC" w:rsidRDefault="00D35EAC" w:rsidP="00D35EAC">
      <w:pPr>
        <w:pStyle w:val="af6"/>
        <w:rPr>
          <w:rFonts w:ascii="Arial" w:hAnsi="Arial" w:cs="Arial"/>
          <w:sz w:val="20"/>
        </w:rPr>
      </w:pPr>
      <w:r>
        <w:rPr>
          <w:rFonts w:ascii="Arial" w:hAnsi="Arial" w:cs="Arial"/>
        </w:rPr>
        <w:t>Условия оплаты: 30, 50, 100% предоплата (оплата по факту поставки или другое).</w:t>
      </w:r>
    </w:p>
    <w:p w:rsidR="00D35EAC" w:rsidRDefault="00D35EAC" w:rsidP="00C871B4">
      <w:pPr>
        <w:pStyle w:val="af6"/>
        <w:rPr>
          <w:rFonts w:ascii="Arial" w:hAnsi="Arial" w:cs="Arial"/>
          <w:szCs w:val="24"/>
        </w:rPr>
      </w:pPr>
      <w:r w:rsidRPr="00FA151A">
        <w:rPr>
          <w:rFonts w:ascii="Arial" w:hAnsi="Arial" w:cs="Arial"/>
          <w:szCs w:val="24"/>
        </w:rPr>
        <w:t>Дополнительные сведения</w:t>
      </w:r>
      <w:r>
        <w:rPr>
          <w:rFonts w:ascii="Arial" w:hAnsi="Arial" w:cs="Arial"/>
          <w:szCs w:val="24"/>
        </w:rPr>
        <w:t xml:space="preserve"> (при необходимости)</w:t>
      </w:r>
      <w:r w:rsidRPr="00FA151A">
        <w:rPr>
          <w:rFonts w:ascii="Arial" w:hAnsi="Arial" w:cs="Arial"/>
          <w:szCs w:val="24"/>
        </w:rPr>
        <w:t>.</w:t>
      </w:r>
    </w:p>
    <w:p w:rsidR="007F593E" w:rsidRDefault="007F593E" w:rsidP="00C871B4">
      <w:pPr>
        <w:pStyle w:val="af6"/>
        <w:rPr>
          <w:rFonts w:ascii="Arial" w:hAnsi="Arial" w:cs="Arial"/>
          <w:szCs w:val="24"/>
        </w:rPr>
      </w:pPr>
    </w:p>
    <w:p w:rsidR="00887CC1" w:rsidRPr="00153583" w:rsidRDefault="00887CC1" w:rsidP="00C871B4">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 _________________________________________________________________</w:t>
      </w:r>
    </w:p>
    <w:p w:rsidR="00887CC1" w:rsidRPr="00153583" w:rsidRDefault="00887CC1" w:rsidP="00C871B4">
      <w:pPr>
        <w:pStyle w:val="af6"/>
        <w:jc w:val="center"/>
        <w:rPr>
          <w:rFonts w:ascii="Arial" w:hAnsi="Arial" w:cs="Arial"/>
          <w:sz w:val="20"/>
        </w:rPr>
      </w:pPr>
      <w:r w:rsidRPr="00153583">
        <w:rPr>
          <w:rFonts w:ascii="Arial" w:hAnsi="Arial" w:cs="Arial"/>
          <w:sz w:val="20"/>
        </w:rPr>
        <w:t>(Полное наименование Участника)</w:t>
      </w:r>
    </w:p>
    <w:p w:rsidR="00887CC1" w:rsidRPr="00153583" w:rsidRDefault="00887CC1" w:rsidP="00C871B4">
      <w:pPr>
        <w:pStyle w:val="af6"/>
        <w:rPr>
          <w:rFonts w:ascii="Arial" w:hAnsi="Arial" w:cs="Arial"/>
        </w:rPr>
      </w:pPr>
      <w:r w:rsidRPr="00153583">
        <w:rPr>
          <w:rFonts w:ascii="Arial" w:hAnsi="Arial" w:cs="Arial"/>
        </w:rPr>
        <w:t>_________________________________________________________________</w:t>
      </w:r>
    </w:p>
    <w:p w:rsidR="007F0D32" w:rsidRDefault="00887CC1" w:rsidP="007F0D32">
      <w:pPr>
        <w:pStyle w:val="af6"/>
        <w:rPr>
          <w:rFonts w:ascii="Arial" w:hAnsi="Arial" w:cs="Arial"/>
          <w:sz w:val="20"/>
        </w:rPr>
      </w:pPr>
      <w:r w:rsidRPr="00153583">
        <w:rPr>
          <w:rFonts w:ascii="Arial" w:hAnsi="Arial" w:cs="Arial"/>
          <w:sz w:val="20"/>
        </w:rPr>
        <w:t>(Должность, подпись, ФИО)                                                                       (печать)</w:t>
      </w:r>
    </w:p>
    <w:p w:rsidR="007F0D32" w:rsidRDefault="007F0D32">
      <w:pPr>
        <w:widowControl/>
        <w:overflowPunct/>
        <w:autoSpaceDE/>
        <w:autoSpaceDN/>
        <w:adjustRightInd/>
        <w:spacing w:before="0"/>
        <w:jc w:val="left"/>
        <w:textAlignment w:val="auto"/>
        <w:rPr>
          <w:rFonts w:ascii="Arial" w:hAnsi="Arial" w:cs="Arial"/>
          <w:sz w:val="20"/>
        </w:rPr>
      </w:pPr>
      <w:r>
        <w:rPr>
          <w:rFonts w:ascii="Arial" w:hAnsi="Arial" w:cs="Arial"/>
          <w:sz w:val="20"/>
        </w:rPr>
        <w:br w:type="page"/>
      </w:r>
    </w:p>
    <w:p w:rsidR="00887CC1" w:rsidRPr="007F0D32" w:rsidRDefault="00887CC1" w:rsidP="007F0D32">
      <w:pPr>
        <w:pStyle w:val="af6"/>
        <w:rPr>
          <w:rFonts w:ascii="Arial" w:hAnsi="Arial" w:cs="Arial"/>
          <w:sz w:val="20"/>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tc>
        <w:tc>
          <w:tcPr>
            <w:tcW w:w="4785" w:type="dxa"/>
          </w:tcPr>
          <w:p w:rsidR="00EF65C6" w:rsidRPr="0039545E" w:rsidRDefault="00EF65C6" w:rsidP="00894458">
            <w:pPr>
              <w:pStyle w:val="1"/>
              <w:numPr>
                <w:ilvl w:val="0"/>
                <w:numId w:val="0"/>
              </w:numPr>
              <w:ind w:left="851"/>
              <w:rPr>
                <w:rFonts w:ascii="Arial" w:eastAsia="Arial Unicode MS" w:hAnsi="Arial" w:cs="Arial"/>
                <w:sz w:val="24"/>
                <w:lang w:val="ru-RU" w:eastAsia="ru-RU"/>
              </w:rPr>
            </w:pPr>
            <w:bookmarkStart w:id="100" w:name="_Toc352854925"/>
            <w:bookmarkStart w:id="101" w:name="_Toc352859273"/>
            <w:bookmarkStart w:id="102" w:name="_Toc352861155"/>
            <w:r w:rsidRPr="0039545E">
              <w:rPr>
                <w:rFonts w:ascii="Arial" w:hAnsi="Arial" w:cs="Arial"/>
                <w:sz w:val="24"/>
                <w:lang w:val="ru-RU" w:eastAsia="ru-RU"/>
              </w:rPr>
              <w:t xml:space="preserve">Приложение № </w:t>
            </w:r>
            <w:bookmarkEnd w:id="100"/>
            <w:bookmarkEnd w:id="101"/>
            <w:bookmarkEnd w:id="102"/>
            <w:r w:rsidR="00156888" w:rsidRPr="0039545E">
              <w:rPr>
                <w:rFonts w:ascii="Arial" w:hAnsi="Arial" w:cs="Arial"/>
                <w:sz w:val="24"/>
                <w:lang w:val="ru-RU" w:eastAsia="ru-RU"/>
              </w:rPr>
              <w:t>6</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103" w:name="_Toc352854926"/>
            <w:bookmarkStart w:id="104" w:name="_Toc352859274"/>
            <w:bookmarkStart w:id="105" w:name="_Toc352861156"/>
            <w:r w:rsidRPr="0039545E">
              <w:rPr>
                <w:rFonts w:ascii="Arial" w:hAnsi="Arial" w:cs="Arial"/>
                <w:b w:val="0"/>
                <w:i/>
                <w:szCs w:val="24"/>
                <w:lang w:val="ru-RU" w:eastAsia="ru-RU"/>
              </w:rPr>
              <w:t>к закупочной документации</w:t>
            </w:r>
            <w:bookmarkEnd w:id="103"/>
            <w:bookmarkEnd w:id="104"/>
            <w:bookmarkEnd w:id="105"/>
          </w:p>
        </w:tc>
      </w:tr>
    </w:tbl>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9E0AD3" w:rsidRPr="009E0AD3" w:rsidRDefault="00EF65C6" w:rsidP="009E0AD3">
      <w:pPr>
        <w:pStyle w:val="27"/>
        <w:spacing w:line="288" w:lineRule="auto"/>
        <w:jc w:val="center"/>
        <w:rPr>
          <w:rStyle w:val="afc"/>
          <w:rFonts w:ascii="Arial" w:eastAsia="MS Mincho" w:hAnsi="Arial" w:cs="Arial"/>
          <w:i w:val="0"/>
        </w:rPr>
      </w:pPr>
      <w:bookmarkStart w:id="106" w:name="_Toc352854927"/>
      <w:bookmarkStart w:id="107" w:name="_Toc352859275"/>
      <w:bookmarkStart w:id="108" w:name="_Toc352861157"/>
      <w:r w:rsidRPr="009E0AD3">
        <w:rPr>
          <w:rStyle w:val="afc"/>
          <w:rFonts w:ascii="Arial" w:eastAsia="MS Mincho" w:hAnsi="Arial" w:cs="Arial"/>
          <w:i w:val="0"/>
        </w:rPr>
        <w:t>СВЕДЕНИЯ О НАИБОЛЕЕ ЗНАЧИТЕЛЬНЫХ РАБОТАХ (УСЛУГАХ), П</w:t>
      </w:r>
      <w:r w:rsidR="009E0AD3" w:rsidRPr="009E0AD3">
        <w:rPr>
          <w:rStyle w:val="afc"/>
          <w:rFonts w:ascii="Arial" w:eastAsia="MS Mincho" w:hAnsi="Arial" w:cs="Arial"/>
          <w:i w:val="0"/>
        </w:rPr>
        <w:t>ОСТАВКАХ ПРОДУКЦИИ УЧАСТНИКОМ</w:t>
      </w:r>
    </w:p>
    <w:p w:rsidR="00EF65C6" w:rsidRPr="009E0AD3" w:rsidRDefault="009E0AD3" w:rsidP="009E0AD3">
      <w:pPr>
        <w:pStyle w:val="af6"/>
        <w:jc w:val="center"/>
        <w:rPr>
          <w:rFonts w:ascii="Arial" w:eastAsia="MS Mincho" w:hAnsi="Arial" w:cs="Arial"/>
          <w:b/>
        </w:rPr>
      </w:pPr>
      <w:r w:rsidRPr="009E0AD3">
        <w:rPr>
          <w:rFonts w:ascii="Arial" w:eastAsia="MS Mincho" w:hAnsi="Arial" w:cs="Arial"/>
          <w:b/>
        </w:rPr>
        <w:t xml:space="preserve">за последние </w:t>
      </w:r>
      <w:r>
        <w:rPr>
          <w:rFonts w:ascii="Arial" w:eastAsia="MS Mincho" w:hAnsi="Arial" w:cs="Arial"/>
          <w:b/>
        </w:rPr>
        <w:t>два года</w:t>
      </w:r>
      <w:bookmarkEnd w:id="106"/>
      <w:bookmarkEnd w:id="107"/>
      <w:bookmarkEnd w:id="108"/>
    </w:p>
    <w:p w:rsidR="00EF65C6" w:rsidRPr="009E0AD3" w:rsidRDefault="00EF65C6" w:rsidP="009E0AD3">
      <w:pPr>
        <w:pStyle w:val="ConsNonformat"/>
        <w:widowControl/>
        <w:spacing w:line="288" w:lineRule="auto"/>
        <w:jc w:val="center"/>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D5646F" w:rsidTr="00C712AD">
        <w:trPr>
          <w:trHeight w:val="60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Сумма</w:t>
            </w: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bl>
    <w:p w:rsidR="00EF65C6" w:rsidRPr="00D5646F" w:rsidRDefault="00EF65C6" w:rsidP="00EF65C6">
      <w:pPr>
        <w:pStyle w:val="ConsNonformat"/>
        <w:widowControl/>
        <w:spacing w:line="288" w:lineRule="auto"/>
        <w:rPr>
          <w:rFonts w:ascii="Arial" w:hAnsi="Arial" w:cs="Arial"/>
          <w:sz w:val="24"/>
          <w:szCs w:val="24"/>
        </w:rPr>
      </w:pPr>
    </w:p>
    <w:p w:rsidR="00EF65C6" w:rsidRPr="00D5646F" w:rsidRDefault="00EF65C6" w:rsidP="00EF65C6">
      <w:pPr>
        <w:pStyle w:val="ConsCell"/>
        <w:widowControl/>
        <w:spacing w:line="288" w:lineRule="auto"/>
        <w:jc w:val="center"/>
        <w:rPr>
          <w:sz w:val="24"/>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112C69" w:rsidRDefault="00EF65C6" w:rsidP="00EF65C6">
      <w:pPr>
        <w:tabs>
          <w:tab w:val="left" w:pos="8640"/>
        </w:tabs>
        <w:spacing w:line="288" w:lineRule="auto"/>
        <w:jc w:val="center"/>
        <w:rPr>
          <w:rFonts w:ascii="Arial" w:hAnsi="Arial" w:cs="Arial"/>
          <w:sz w:val="20"/>
        </w:rPr>
      </w:pPr>
      <w:r w:rsidRPr="00112C69">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ind w:firstLine="567"/>
        <w:rPr>
          <w:rFonts w:ascii="Arial" w:hAnsi="Arial" w:cs="Arial"/>
          <w:sz w:val="24"/>
          <w:szCs w:val="24"/>
        </w:rPr>
      </w:pPr>
      <w:r w:rsidRPr="00D5646F">
        <w:rPr>
          <w:rFonts w:ascii="Arial" w:hAnsi="Arial" w:cs="Arial"/>
          <w:sz w:val="24"/>
          <w:szCs w:val="24"/>
        </w:rPr>
        <w:t>__________________________________</w:t>
      </w:r>
      <w:r w:rsidRPr="00D5646F">
        <w:rPr>
          <w:rFonts w:ascii="Arial" w:hAnsi="Arial" w:cs="Arial"/>
          <w:sz w:val="24"/>
          <w:szCs w:val="24"/>
        </w:rPr>
        <w:tab/>
      </w:r>
      <w:r w:rsidRPr="00D5646F">
        <w:rPr>
          <w:rFonts w:ascii="Arial" w:hAnsi="Arial" w:cs="Arial"/>
          <w:sz w:val="24"/>
          <w:szCs w:val="24"/>
        </w:rPr>
        <w:tab/>
        <w:t>"____" _________ 20__ г.</w:t>
      </w:r>
    </w:p>
    <w:p w:rsidR="00EF65C6" w:rsidRPr="00112C69" w:rsidRDefault="00EF65C6" w:rsidP="00EF65C6">
      <w:pPr>
        <w:spacing w:line="288" w:lineRule="auto"/>
        <w:ind w:firstLine="567"/>
        <w:rPr>
          <w:rFonts w:ascii="Arial" w:hAnsi="Arial" w:cs="Arial"/>
          <w:sz w:val="20"/>
        </w:rPr>
      </w:pPr>
      <w:r w:rsidRPr="00112C69">
        <w:rPr>
          <w:rFonts w:ascii="Arial" w:hAnsi="Arial" w:cs="Arial"/>
          <w:sz w:val="20"/>
        </w:rPr>
        <w:tab/>
        <w:t xml:space="preserve">               (Должность, подпись, ФИО) </w:t>
      </w:r>
    </w:p>
    <w:p w:rsidR="00EF65C6" w:rsidRPr="00D5646F" w:rsidRDefault="00EF65C6" w:rsidP="00EF65C6">
      <w:pPr>
        <w:spacing w:line="288" w:lineRule="auto"/>
        <w:ind w:firstLine="567"/>
        <w:rPr>
          <w:rFonts w:ascii="Arial" w:hAnsi="Arial" w:cs="Arial"/>
          <w:szCs w:val="24"/>
        </w:rPr>
      </w:pPr>
    </w:p>
    <w:p w:rsidR="00EF65C6" w:rsidRPr="00D5646F" w:rsidRDefault="00EF65C6" w:rsidP="00EF65C6">
      <w:pPr>
        <w:spacing w:line="288" w:lineRule="auto"/>
        <w:ind w:firstLine="567"/>
        <w:rPr>
          <w:rFonts w:ascii="Arial" w:hAnsi="Arial" w:cs="Arial"/>
          <w:szCs w:val="24"/>
        </w:rPr>
      </w:pPr>
      <w:r w:rsidRPr="00D5646F">
        <w:rPr>
          <w:rFonts w:ascii="Arial" w:hAnsi="Arial" w:cs="Arial"/>
          <w:szCs w:val="24"/>
        </w:rPr>
        <w:t>Печать</w:t>
      </w:r>
    </w:p>
    <w:p w:rsidR="00717473" w:rsidRPr="00D5646F" w:rsidRDefault="00EF65C6" w:rsidP="009E0AD3">
      <w:pPr>
        <w:pStyle w:val="110"/>
        <w:keepNext w:val="0"/>
        <w:autoSpaceDE/>
        <w:spacing w:line="288" w:lineRule="auto"/>
        <w:jc w:val="left"/>
        <w:rPr>
          <w:rFonts w:ascii="Arial" w:hAnsi="Arial" w:cs="Arial"/>
        </w:rPr>
      </w:pPr>
      <w:r w:rsidRPr="00D5646F">
        <w:rPr>
          <w:rFonts w:ascii="Arial" w:hAnsi="Arial" w:cs="Arial"/>
          <w:sz w:val="24"/>
        </w:rPr>
        <w:br w:type="page"/>
      </w:r>
    </w:p>
    <w:tbl>
      <w:tblPr>
        <w:tblW w:w="0" w:type="auto"/>
        <w:tblLook w:val="0000" w:firstRow="0" w:lastRow="0" w:firstColumn="0" w:lastColumn="0" w:noHBand="0" w:noVBand="0"/>
      </w:tblPr>
      <w:tblGrid>
        <w:gridCol w:w="4785"/>
        <w:gridCol w:w="4785"/>
      </w:tblGrid>
      <w:tr w:rsidR="00F91952" w:rsidRPr="003713DD" w:rsidTr="00232985">
        <w:tc>
          <w:tcPr>
            <w:tcW w:w="4785" w:type="dxa"/>
          </w:tcPr>
          <w:p w:rsidR="00F91952" w:rsidRPr="003713DD" w:rsidRDefault="00F91952" w:rsidP="00232985">
            <w:pPr>
              <w:pStyle w:val="110"/>
              <w:keepNext w:val="0"/>
              <w:autoSpaceDE/>
              <w:spacing w:line="288" w:lineRule="auto"/>
              <w:jc w:val="left"/>
              <w:rPr>
                <w:rFonts w:ascii="Arial" w:eastAsia="MS Mincho" w:hAnsi="Arial" w:cs="Arial"/>
                <w:b/>
              </w:rPr>
            </w:pPr>
          </w:p>
          <w:p w:rsidR="00F91952" w:rsidRPr="003713DD" w:rsidRDefault="00F91952" w:rsidP="00232985">
            <w:pPr>
              <w:rPr>
                <w:b/>
              </w:rPr>
            </w:pPr>
          </w:p>
          <w:p w:rsidR="00F91952" w:rsidRPr="003713DD" w:rsidRDefault="00F91952" w:rsidP="00232985">
            <w:pPr>
              <w:rPr>
                <w:b/>
              </w:rPr>
            </w:pPr>
          </w:p>
          <w:p w:rsidR="00F91952" w:rsidRPr="003713DD" w:rsidRDefault="00F91952" w:rsidP="00232985">
            <w:pPr>
              <w:rPr>
                <w:b/>
              </w:rPr>
            </w:pPr>
          </w:p>
        </w:tc>
        <w:tc>
          <w:tcPr>
            <w:tcW w:w="4785" w:type="dxa"/>
          </w:tcPr>
          <w:p w:rsidR="00F91952" w:rsidRPr="003713DD" w:rsidRDefault="00F91952" w:rsidP="00232985">
            <w:pPr>
              <w:pStyle w:val="1"/>
              <w:numPr>
                <w:ilvl w:val="0"/>
                <w:numId w:val="0"/>
              </w:numPr>
              <w:ind w:left="851"/>
              <w:rPr>
                <w:rFonts w:ascii="Arial" w:eastAsia="Arial Unicode MS" w:hAnsi="Arial" w:cs="Arial"/>
                <w:sz w:val="24"/>
                <w:lang w:val="ru-RU"/>
              </w:rPr>
            </w:pPr>
            <w:r>
              <w:rPr>
                <w:rFonts w:ascii="Arial" w:hAnsi="Arial" w:cs="Arial"/>
                <w:sz w:val="24"/>
                <w:lang w:val="ru-RU"/>
              </w:rPr>
              <w:t>Приложение № 7</w:t>
            </w:r>
          </w:p>
          <w:p w:rsidR="00F91952" w:rsidRPr="003713DD" w:rsidRDefault="00F91952" w:rsidP="00232985">
            <w:pPr>
              <w:pStyle w:val="2"/>
              <w:numPr>
                <w:ilvl w:val="0"/>
                <w:numId w:val="0"/>
              </w:numPr>
              <w:suppressAutoHyphens/>
              <w:spacing w:before="0" w:line="288" w:lineRule="auto"/>
              <w:ind w:left="1305" w:hanging="454"/>
              <w:rPr>
                <w:rFonts w:ascii="Arial" w:eastAsia="MS Mincho" w:hAnsi="Arial" w:cs="Arial"/>
                <w:i/>
                <w:szCs w:val="24"/>
                <w:lang w:val="ru-RU"/>
              </w:rPr>
            </w:pPr>
            <w:r w:rsidRPr="003713DD">
              <w:rPr>
                <w:rFonts w:ascii="Arial" w:hAnsi="Arial" w:cs="Arial"/>
                <w:i/>
                <w:szCs w:val="24"/>
                <w:lang w:val="ru-RU"/>
              </w:rPr>
              <w:t>к закупочной документации</w:t>
            </w:r>
          </w:p>
        </w:tc>
      </w:tr>
    </w:tbl>
    <w:p w:rsidR="00F91952" w:rsidRDefault="00F91952" w:rsidP="00F91952">
      <w:pPr>
        <w:widowControl/>
        <w:overflowPunct/>
        <w:autoSpaceDE/>
        <w:autoSpaceDN/>
        <w:adjustRightInd/>
        <w:spacing w:before="0"/>
        <w:ind w:left="5670"/>
        <w:jc w:val="left"/>
        <w:textAlignment w:val="auto"/>
        <w:rPr>
          <w:rFonts w:ascii="Arial" w:hAnsi="Arial" w:cs="Arial"/>
          <w:szCs w:val="24"/>
          <w:lang w:eastAsia="en-US"/>
        </w:rPr>
      </w:pPr>
      <w:r w:rsidRPr="00885ABF">
        <w:rPr>
          <w:rFonts w:ascii="Arial" w:hAnsi="Arial" w:cs="Arial"/>
          <w:szCs w:val="24"/>
          <w:lang w:eastAsia="en-US"/>
        </w:rPr>
        <w:t>Проект договора</w:t>
      </w:r>
    </w:p>
    <w:p w:rsidR="008B5A43" w:rsidRPr="00372A5E" w:rsidRDefault="008B5A43" w:rsidP="008B5A43">
      <w:pPr>
        <w:tabs>
          <w:tab w:val="left" w:pos="1418"/>
        </w:tabs>
        <w:spacing w:before="240" w:after="240"/>
        <w:ind w:firstLine="709"/>
        <w:jc w:val="center"/>
        <w:rPr>
          <w:rFonts w:ascii="Arial" w:hAnsi="Arial" w:cs="Arial"/>
          <w:b/>
          <w:sz w:val="22"/>
          <w:szCs w:val="22"/>
        </w:rPr>
      </w:pPr>
      <w:r>
        <w:rPr>
          <w:rFonts w:ascii="Arial" w:hAnsi="Arial" w:cs="Arial"/>
          <w:szCs w:val="24"/>
          <w:lang w:val="en-US" w:eastAsia="en-US"/>
        </w:rPr>
        <w:t xml:space="preserve"> </w:t>
      </w:r>
      <w:r w:rsidRPr="00372A5E">
        <w:rPr>
          <w:rFonts w:ascii="Arial" w:hAnsi="Arial" w:cs="Arial"/>
          <w:b/>
          <w:sz w:val="22"/>
          <w:szCs w:val="22"/>
        </w:rPr>
        <w:t>ДОГОВОР ПОСТАВКИ № _________</w:t>
      </w:r>
    </w:p>
    <w:p w:rsidR="008B5A43" w:rsidRPr="00372A5E" w:rsidRDefault="008B5A43" w:rsidP="008B5A43">
      <w:pPr>
        <w:spacing w:before="240" w:after="240"/>
        <w:ind w:firstLine="709"/>
        <w:rPr>
          <w:rFonts w:ascii="Arial" w:hAnsi="Arial" w:cs="Arial"/>
          <w:color w:val="000000"/>
          <w:sz w:val="22"/>
          <w:szCs w:val="22"/>
        </w:rPr>
      </w:pPr>
      <w:r w:rsidRPr="00372A5E">
        <w:rPr>
          <w:rFonts w:ascii="Arial" w:hAnsi="Arial" w:cs="Arial"/>
          <w:color w:val="000000"/>
          <w:sz w:val="22"/>
          <w:szCs w:val="22"/>
        </w:rPr>
        <w:t>г. Москва</w:t>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t xml:space="preserve">  «____»_________ 20__ года</w:t>
      </w:r>
    </w:p>
    <w:p w:rsidR="008B5A43" w:rsidRDefault="008B5A43" w:rsidP="008B5A43">
      <w:pPr>
        <w:ind w:firstLine="567"/>
        <w:contextualSpacing/>
        <w:rPr>
          <w:rFonts w:ascii="Arial" w:hAnsi="Arial" w:cs="Arial"/>
          <w:sz w:val="22"/>
          <w:szCs w:val="22"/>
        </w:rPr>
      </w:pPr>
    </w:p>
    <w:p w:rsidR="008B5A43" w:rsidRPr="004F358A" w:rsidRDefault="008B5A43" w:rsidP="008B5A43">
      <w:pPr>
        <w:ind w:firstLine="567"/>
        <w:contextualSpacing/>
        <w:rPr>
          <w:rStyle w:val="50"/>
          <w:rFonts w:ascii="Arial" w:eastAsia="Calibri" w:hAnsi="Arial" w:cs="Arial"/>
          <w:sz w:val="22"/>
          <w:szCs w:val="22"/>
        </w:rPr>
      </w:pPr>
      <w:r w:rsidRPr="0092121E">
        <w:rPr>
          <w:rFonts w:ascii="Arial" w:hAnsi="Arial" w:cs="Arial"/>
          <w:sz w:val="22"/>
          <w:szCs w:val="22"/>
        </w:rPr>
        <w:t xml:space="preserve">Общество с ограниченной ответственностью _______________________, именуемое в дальнейшем «Поставщик», в лице генерального директора _______________________, </w:t>
      </w:r>
      <w:r w:rsidRPr="004F358A">
        <w:rPr>
          <w:rFonts w:ascii="Arial" w:hAnsi="Arial" w:cs="Arial"/>
          <w:sz w:val="22"/>
          <w:szCs w:val="22"/>
        </w:rPr>
        <w:t>действующего на основании ______________</w:t>
      </w:r>
      <w:r w:rsidRPr="004F358A">
        <w:rPr>
          <w:rFonts w:ascii="Arial" w:hAnsi="Arial" w:cs="Arial"/>
          <w:spacing w:val="-7"/>
          <w:sz w:val="22"/>
          <w:szCs w:val="22"/>
        </w:rPr>
        <w:t xml:space="preserve">, с </w:t>
      </w:r>
      <w:r w:rsidRPr="004F358A">
        <w:rPr>
          <w:rFonts w:ascii="Arial" w:hAnsi="Arial" w:cs="Arial"/>
          <w:sz w:val="22"/>
          <w:szCs w:val="22"/>
        </w:rPr>
        <w:t>одной стороны,</w:t>
      </w:r>
      <w:r w:rsidRPr="004F358A">
        <w:rPr>
          <w:rStyle w:val="50"/>
          <w:rFonts w:ascii="Arial" w:eastAsia="Calibri" w:hAnsi="Arial" w:cs="Arial"/>
          <w:sz w:val="22"/>
          <w:szCs w:val="22"/>
        </w:rPr>
        <w:t xml:space="preserve"> и </w:t>
      </w:r>
    </w:p>
    <w:p w:rsidR="008B5A43" w:rsidRPr="004F358A" w:rsidRDefault="008B5A43" w:rsidP="008B5A43">
      <w:pPr>
        <w:tabs>
          <w:tab w:val="left" w:pos="1418"/>
        </w:tabs>
        <w:ind w:right="-1" w:firstLine="709"/>
        <w:rPr>
          <w:rFonts w:ascii="Arial" w:hAnsi="Arial" w:cs="Arial"/>
          <w:sz w:val="22"/>
          <w:szCs w:val="22"/>
        </w:rPr>
      </w:pPr>
      <w:r w:rsidRPr="004F358A">
        <w:rPr>
          <w:rStyle w:val="50"/>
          <w:rFonts w:ascii="Arial" w:eastAsia="Calibri" w:hAnsi="Arial" w:cs="Arial"/>
          <w:sz w:val="22"/>
          <w:szCs w:val="22"/>
        </w:rPr>
        <w:t>Акционерное общество «СГ-транс» (АО «СГ-транс»)</w:t>
      </w:r>
      <w:r w:rsidRPr="004F358A">
        <w:rPr>
          <w:rFonts w:ascii="Arial" w:hAnsi="Arial" w:cs="Arial"/>
          <w:sz w:val="22"/>
          <w:szCs w:val="22"/>
        </w:rPr>
        <w:t xml:space="preserve">, именуемое в дальнейшем «Покупатель», в лице _______________________________, действующего на основании __________, </w:t>
      </w:r>
      <w:r w:rsidRPr="004F358A">
        <w:rPr>
          <w:rStyle w:val="50"/>
          <w:rFonts w:ascii="Arial" w:eastAsia="Calibri" w:hAnsi="Arial" w:cs="Arial"/>
          <w:sz w:val="22"/>
          <w:szCs w:val="22"/>
        </w:rPr>
        <w:t xml:space="preserve">с другой стороны, далее совместно именуемые «Стороны», </w:t>
      </w:r>
      <w:r w:rsidRPr="004F358A">
        <w:rPr>
          <w:rFonts w:ascii="Arial" w:hAnsi="Arial" w:cs="Arial"/>
          <w:sz w:val="22"/>
          <w:szCs w:val="22"/>
        </w:rPr>
        <w:t>заключили настоящий договор (далее – Договор) о нижеследующем:</w:t>
      </w:r>
    </w:p>
    <w:p w:rsidR="008B5A43" w:rsidRPr="00372A5E" w:rsidRDefault="008B5A43" w:rsidP="008B5A43">
      <w:pPr>
        <w:tabs>
          <w:tab w:val="left" w:pos="1418"/>
        </w:tabs>
        <w:ind w:right="-1" w:firstLine="709"/>
        <w:rPr>
          <w:rFonts w:ascii="Arial" w:hAnsi="Arial" w:cs="Arial"/>
          <w:color w:val="000000"/>
          <w:sz w:val="22"/>
          <w:szCs w:val="22"/>
        </w:rPr>
      </w:pPr>
    </w:p>
    <w:p w:rsidR="008B5A43" w:rsidRPr="00372A5E" w:rsidRDefault="008B5A43" w:rsidP="008B5A43">
      <w:pPr>
        <w:tabs>
          <w:tab w:val="left" w:pos="1418"/>
        </w:tabs>
        <w:ind w:right="-1"/>
        <w:jc w:val="center"/>
        <w:rPr>
          <w:rFonts w:ascii="Arial" w:hAnsi="Arial" w:cs="Arial"/>
          <w:b/>
          <w:color w:val="000000"/>
          <w:sz w:val="22"/>
          <w:szCs w:val="22"/>
        </w:rPr>
      </w:pPr>
      <w:r w:rsidRPr="00372A5E">
        <w:rPr>
          <w:rFonts w:ascii="Arial" w:hAnsi="Arial" w:cs="Arial"/>
          <w:b/>
          <w:color w:val="000000"/>
          <w:sz w:val="22"/>
          <w:szCs w:val="22"/>
        </w:rPr>
        <w:t>1. ПРЕДМЕТ ДОГОВОРА</w:t>
      </w:r>
    </w:p>
    <w:p w:rsidR="008B5A43" w:rsidRPr="00372A5E" w:rsidRDefault="008B5A43" w:rsidP="008B5A43">
      <w:pPr>
        <w:tabs>
          <w:tab w:val="left" w:pos="1418"/>
        </w:tabs>
        <w:ind w:right="-1" w:firstLine="709"/>
        <w:rPr>
          <w:rFonts w:ascii="Arial" w:hAnsi="Arial" w:cs="Arial"/>
          <w:b/>
          <w:color w:val="000000"/>
          <w:sz w:val="22"/>
          <w:szCs w:val="22"/>
        </w:rPr>
      </w:pP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sz w:val="22"/>
          <w:szCs w:val="22"/>
        </w:rPr>
        <w:t>1.1. Поставщик обязуется передать в собственность Покупателя Товар, а Покупатель обязуется принять и оплатить его,</w:t>
      </w:r>
      <w:r w:rsidRPr="00372A5E">
        <w:rPr>
          <w:rFonts w:ascii="Arial" w:hAnsi="Arial" w:cs="Arial"/>
          <w:color w:val="000000"/>
          <w:sz w:val="22"/>
          <w:szCs w:val="22"/>
        </w:rPr>
        <w:t xml:space="preserve"> в соответствии с условиями настоящего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w:t>
      </w:r>
      <w:r>
        <w:rPr>
          <w:rFonts w:ascii="Arial" w:hAnsi="Arial" w:cs="Arial"/>
          <w:color w:val="000000"/>
          <w:sz w:val="22"/>
          <w:szCs w:val="22"/>
        </w:rPr>
        <w:t>1</w:t>
      </w:r>
      <w:r w:rsidRPr="00372A5E">
        <w:rPr>
          <w:rFonts w:ascii="Arial" w:hAnsi="Arial" w:cs="Arial"/>
          <w:color w:val="000000"/>
          <w:sz w:val="22"/>
          <w:szCs w:val="22"/>
        </w:rPr>
        <w:t xml:space="preserve"> к Договору (далее – Спецификация). </w:t>
      </w:r>
      <w:r>
        <w:rPr>
          <w:rFonts w:ascii="Arial" w:hAnsi="Arial" w:cs="Arial"/>
          <w:color w:val="000000"/>
          <w:sz w:val="22"/>
          <w:szCs w:val="22"/>
        </w:rPr>
        <w:br/>
      </w:r>
      <w:r w:rsidRPr="00372A5E">
        <w:rPr>
          <w:rFonts w:ascii="Arial" w:hAnsi="Arial" w:cs="Arial"/>
          <w:color w:val="000000"/>
          <w:sz w:val="22"/>
          <w:szCs w:val="22"/>
        </w:rPr>
        <w:t>С момента подписания Сторонами, Спецификация становится неотъемлемой частью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1.3.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color w:val="000000"/>
          <w:sz w:val="22"/>
          <w:szCs w:val="22"/>
        </w:rPr>
      </w:pPr>
      <w:r w:rsidRPr="00372A5E">
        <w:rPr>
          <w:rFonts w:ascii="Arial" w:hAnsi="Arial" w:cs="Arial"/>
          <w:b/>
          <w:color w:val="000000"/>
          <w:sz w:val="22"/>
          <w:szCs w:val="22"/>
        </w:rPr>
        <w:t>2. ЗАВЕРЕНИЯ ОБ ОБСТОЯТЕЛЬСТВАХ</w:t>
      </w:r>
    </w:p>
    <w:p w:rsidR="008B5A43" w:rsidRPr="00372A5E" w:rsidRDefault="008B5A43" w:rsidP="008B5A43">
      <w:pPr>
        <w:tabs>
          <w:tab w:val="left" w:pos="1418"/>
        </w:tabs>
        <w:ind w:right="-1"/>
        <w:contextualSpacing/>
        <w:jc w:val="center"/>
        <w:rPr>
          <w:rFonts w:ascii="Arial" w:hAnsi="Arial" w:cs="Arial"/>
          <w:b/>
          <w:color w:val="000000"/>
          <w:sz w:val="22"/>
          <w:szCs w:val="22"/>
        </w:rPr>
      </w:pPr>
    </w:p>
    <w:p w:rsidR="008B5A43" w:rsidRPr="00372A5E" w:rsidRDefault="008B5A43" w:rsidP="008B5A43">
      <w:pPr>
        <w:tabs>
          <w:tab w:val="left" w:pos="1134"/>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w:t>
      </w:r>
      <w:r w:rsidRPr="00372A5E">
        <w:rPr>
          <w:rFonts w:ascii="Arial" w:hAnsi="Arial" w:cs="Arial"/>
          <w:color w:val="000000"/>
          <w:sz w:val="22"/>
          <w:szCs w:val="22"/>
        </w:rPr>
        <w:tab/>
        <w:t>В соответствии со статьей 431.2 ГК РФ каждая из Сторон заверяет другую Сторону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2.1.1.</w:t>
      </w:r>
      <w:r w:rsidRPr="00372A5E">
        <w:rPr>
          <w:rFonts w:ascii="Arial" w:hAnsi="Arial" w:cs="Arial"/>
          <w:color w:val="000000"/>
          <w:sz w:val="22"/>
          <w:szCs w:val="22"/>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2.1.2.</w:t>
      </w:r>
      <w:r w:rsidRPr="00372A5E">
        <w:rPr>
          <w:rFonts w:ascii="Arial" w:hAnsi="Arial" w:cs="Arial"/>
          <w:color w:val="000000"/>
          <w:sz w:val="22"/>
          <w:szCs w:val="22"/>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r>
        <w:rPr>
          <w:rFonts w:ascii="Arial" w:hAnsi="Arial" w:cs="Arial"/>
          <w:color w:val="000000"/>
          <w:sz w:val="22"/>
          <w:szCs w:val="22"/>
        </w:rPr>
        <w:t>т</w:t>
      </w:r>
      <w:r w:rsidRPr="00372A5E">
        <w:rPr>
          <w:rFonts w:ascii="Arial" w:hAnsi="Arial" w:cs="Arial"/>
          <w:color w:val="000000"/>
          <w:sz w:val="22"/>
          <w:szCs w:val="22"/>
        </w:rPr>
        <w:t>.п.), наличие которых обязательно для заключения и исполнения настоящего Договора в соответствии с законодательством Российской Федерации;</w:t>
      </w:r>
      <w:r w:rsidRPr="002F2155">
        <w:rPr>
          <w:rFonts w:ascii="Arial" w:hAnsi="Arial" w:cs="Arial"/>
          <w:color w:val="000000"/>
          <w:sz w:val="22"/>
          <w:szCs w:val="22"/>
        </w:rPr>
        <w:t xml:space="preserve"> </w:t>
      </w:r>
      <w:r>
        <w:rPr>
          <w:rFonts w:ascii="Arial" w:hAnsi="Arial" w:cs="Arial"/>
          <w:color w:val="000000"/>
          <w:sz w:val="22"/>
          <w:szCs w:val="22"/>
        </w:rPr>
        <w:t>настоящий Договор подписан от имени Стороны уполномоченным лицом;</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2.1.3.</w:t>
      </w:r>
      <w:r w:rsidRPr="00372A5E">
        <w:rPr>
          <w:rFonts w:ascii="Arial" w:hAnsi="Arial" w:cs="Arial"/>
          <w:color w:val="000000"/>
          <w:sz w:val="22"/>
          <w:szCs w:val="22"/>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2.1.4.</w:t>
      </w:r>
      <w:r w:rsidRPr="00372A5E">
        <w:rPr>
          <w:rFonts w:ascii="Arial" w:hAnsi="Arial" w:cs="Arial"/>
          <w:color w:val="000000"/>
          <w:sz w:val="22"/>
          <w:szCs w:val="22"/>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2.1.5.</w:t>
      </w:r>
      <w:r w:rsidRPr="00372A5E">
        <w:rPr>
          <w:rFonts w:ascii="Arial" w:hAnsi="Arial" w:cs="Arial"/>
          <w:color w:val="000000"/>
          <w:sz w:val="22"/>
          <w:szCs w:val="22"/>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2.2.</w:t>
      </w:r>
      <w:r w:rsidRPr="00372A5E">
        <w:rPr>
          <w:rFonts w:ascii="Arial" w:hAnsi="Arial" w:cs="Arial"/>
          <w:color w:val="000000"/>
          <w:sz w:val="22"/>
          <w:szCs w:val="22"/>
        </w:rPr>
        <w:tab/>
        <w:t>В соответствии со статьей 431.2 ГК РФ Поставщик дополнительно заверяет Покупателя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2.2.1. Поставляемый Товар является </w:t>
      </w:r>
      <w:r w:rsidRPr="005F376D">
        <w:rPr>
          <w:rFonts w:ascii="Arial" w:hAnsi="Arial" w:cs="Arial"/>
          <w:color w:val="000000"/>
          <w:sz w:val="22"/>
          <w:szCs w:val="22"/>
        </w:rPr>
        <w:t>новым, не был в эксплуатации</w:t>
      </w:r>
      <w:r w:rsidRPr="00372A5E">
        <w:rPr>
          <w:rFonts w:ascii="Arial" w:hAnsi="Arial" w:cs="Arial"/>
          <w:color w:val="000000"/>
          <w:sz w:val="22"/>
          <w:szCs w:val="22"/>
        </w:rPr>
        <w:t>, принадлежит Поставщику на праве собственности или ином законном основании, не продан, не подарен, не передан в</w:t>
      </w:r>
      <w:r>
        <w:rPr>
          <w:rFonts w:ascii="Arial" w:hAnsi="Arial" w:cs="Arial"/>
          <w:color w:val="000000"/>
          <w:sz w:val="22"/>
          <w:szCs w:val="22"/>
        </w:rPr>
        <w:t xml:space="preserve"> аренду, </w:t>
      </w:r>
      <w:r w:rsidRPr="00372A5E">
        <w:rPr>
          <w:rFonts w:ascii="Arial" w:hAnsi="Arial" w:cs="Arial"/>
          <w:color w:val="000000"/>
          <w:sz w:val="22"/>
          <w:szCs w:val="22"/>
        </w:rPr>
        <w:t>безвозмездное пользование, не заложен, не арестован, не является предметом спора и свободен от всех иных обременений и прав третьих лиц;</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2.2.2. Заключение и исполнение настоящего Договора не нарушает права и законные интересы третьих лиц, в том числе права </w:t>
      </w:r>
      <w:r>
        <w:rPr>
          <w:rFonts w:ascii="Arial" w:hAnsi="Arial" w:cs="Arial"/>
          <w:color w:val="000000"/>
          <w:sz w:val="22"/>
          <w:szCs w:val="22"/>
        </w:rPr>
        <w:t>авторов и иных правообладателей.</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bCs/>
          <w:color w:val="000000"/>
          <w:sz w:val="22"/>
          <w:szCs w:val="22"/>
        </w:rPr>
      </w:pPr>
      <w:r w:rsidRPr="00372A5E">
        <w:rPr>
          <w:rFonts w:ascii="Arial" w:hAnsi="Arial" w:cs="Arial"/>
          <w:b/>
          <w:bCs/>
          <w:color w:val="000000"/>
          <w:sz w:val="22"/>
          <w:szCs w:val="22"/>
        </w:rPr>
        <w:t xml:space="preserve">3. ЦЕНА ТОВАРА И </w:t>
      </w:r>
      <w:r w:rsidRPr="00372A5E">
        <w:rPr>
          <w:rFonts w:ascii="Arial" w:hAnsi="Arial" w:cs="Arial"/>
          <w:b/>
          <w:color w:val="000000"/>
          <w:sz w:val="22"/>
          <w:szCs w:val="22"/>
        </w:rPr>
        <w:t>ПОРЯДОК</w:t>
      </w:r>
      <w:r w:rsidRPr="00372A5E">
        <w:rPr>
          <w:rFonts w:ascii="Arial" w:hAnsi="Arial" w:cs="Arial"/>
          <w:b/>
          <w:bCs/>
          <w:color w:val="000000"/>
          <w:sz w:val="22"/>
          <w:szCs w:val="22"/>
        </w:rPr>
        <w:t xml:space="preserve"> ОПЛАТЫ</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3.1. Цена Товара устанавливается в Спецификации в рублях Российской Федерации за одну единицу Товара, без учета НДС. НДС указывается в Спецификации отдельной строкой.</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3.2. Если иное не предусмотрено Спецификацией, цена Товара включает расходы по упаковке, маркировке, хранению в месте передачи, погрузке и выгрузке Товара, расходы по доставке Товара (кроме поставки на условиях самовывоза), а также все иные расходы Поставщика, связанные с передачей Товара Покупателю.</w:t>
      </w:r>
    </w:p>
    <w:p w:rsidR="008B5A43" w:rsidRPr="00372A5E" w:rsidRDefault="008B5A43" w:rsidP="008B5A43">
      <w:pPr>
        <w:tabs>
          <w:tab w:val="left" w:pos="720"/>
          <w:tab w:val="left" w:pos="900"/>
          <w:tab w:val="left" w:pos="1260"/>
          <w:tab w:val="left" w:pos="1418"/>
        </w:tabs>
        <w:ind w:right="-1" w:firstLine="709"/>
        <w:contextualSpacing/>
        <w:rPr>
          <w:rFonts w:ascii="Arial" w:hAnsi="Arial" w:cs="Arial"/>
          <w:sz w:val="22"/>
          <w:szCs w:val="22"/>
        </w:rPr>
      </w:pPr>
      <w:r w:rsidRPr="00372A5E">
        <w:rPr>
          <w:rFonts w:ascii="Arial" w:hAnsi="Arial" w:cs="Arial"/>
          <w:sz w:val="22"/>
          <w:szCs w:val="22"/>
        </w:rPr>
        <w:t>3.3.</w:t>
      </w:r>
      <w:r w:rsidRPr="00372A5E">
        <w:rPr>
          <w:rFonts w:ascii="Arial" w:hAnsi="Arial" w:cs="Arial"/>
          <w:sz w:val="22"/>
          <w:szCs w:val="22"/>
        </w:rPr>
        <w:tab/>
        <w:t xml:space="preserve">Оплата Товара производится Покупателем в рублях, </w:t>
      </w:r>
      <w:r>
        <w:rPr>
          <w:rFonts w:ascii="Arial" w:hAnsi="Arial" w:cs="Arial"/>
          <w:sz w:val="22"/>
          <w:szCs w:val="22"/>
        </w:rPr>
        <w:t xml:space="preserve">в </w:t>
      </w:r>
      <w:r w:rsidRPr="00372A5E">
        <w:rPr>
          <w:rFonts w:ascii="Arial" w:hAnsi="Arial" w:cs="Arial"/>
          <w:sz w:val="22"/>
          <w:szCs w:val="22"/>
        </w:rPr>
        <w:t>размере 100% стоимости поставленного Товара в соответствии со Спецификациями, в течение 1</w:t>
      </w:r>
      <w:r>
        <w:rPr>
          <w:rFonts w:ascii="Arial" w:hAnsi="Arial" w:cs="Arial"/>
          <w:sz w:val="22"/>
          <w:szCs w:val="22"/>
        </w:rPr>
        <w:t>5</w:t>
      </w:r>
      <w:r w:rsidRPr="00372A5E">
        <w:rPr>
          <w:rFonts w:ascii="Arial" w:hAnsi="Arial" w:cs="Arial"/>
          <w:sz w:val="22"/>
          <w:szCs w:val="22"/>
        </w:rPr>
        <w:t xml:space="preserve"> (</w:t>
      </w:r>
      <w:r>
        <w:rPr>
          <w:rFonts w:ascii="Arial" w:hAnsi="Arial" w:cs="Arial"/>
          <w:sz w:val="22"/>
          <w:szCs w:val="22"/>
        </w:rPr>
        <w:t>пятнадцати</w:t>
      </w:r>
      <w:r w:rsidRPr="00372A5E">
        <w:rPr>
          <w:rFonts w:ascii="Arial" w:hAnsi="Arial" w:cs="Arial"/>
          <w:sz w:val="22"/>
          <w:szCs w:val="22"/>
        </w:rPr>
        <w:t>) банковских дней с даты поставки Товара (пункт 5.3 Договора),</w:t>
      </w:r>
      <w:r>
        <w:rPr>
          <w:rFonts w:ascii="Arial" w:hAnsi="Arial" w:cs="Arial"/>
          <w:sz w:val="22"/>
          <w:szCs w:val="22"/>
        </w:rPr>
        <w:t xml:space="preserve"> если иное не согласовано Сторонами в Спецификации,</w:t>
      </w:r>
      <w:r w:rsidRPr="00372A5E">
        <w:rPr>
          <w:rFonts w:ascii="Arial" w:hAnsi="Arial" w:cs="Arial"/>
          <w:sz w:val="22"/>
          <w:szCs w:val="22"/>
        </w:rPr>
        <w:t xml:space="preserve"> при условии предоставления Поставщиком Покупателю следующих документов: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 – 1 (один) подлинный экземпляр;</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счет-фактура – 1 (один) подлинный экземпляр - оформленный в порядке, установленном п. 5, п. 6 ст. 169 НК РФ;</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товарная накладная унифицированной формы ТОРГ-12 – 2 (два) подлинных экземпляра, подписанных Поставщиком;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акт приема-передачи Товара - 1 (один) подлинный экземпляр, подписанный Поставщиком и грузополучателем;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копи</w:t>
      </w:r>
      <w:r>
        <w:rPr>
          <w:rFonts w:ascii="Arial" w:hAnsi="Arial" w:cs="Arial"/>
          <w:sz w:val="22"/>
          <w:szCs w:val="22"/>
        </w:rPr>
        <w:t>я</w:t>
      </w:r>
      <w:r w:rsidRPr="00372A5E">
        <w:rPr>
          <w:rFonts w:ascii="Arial" w:hAnsi="Arial" w:cs="Arial"/>
          <w:sz w:val="22"/>
          <w:szCs w:val="22"/>
        </w:rPr>
        <w:t xml:space="preserve"> паспорта качества на Товар/сертификат соответствия, иные документы, подтверждающие качество Товара;</w:t>
      </w:r>
    </w:p>
    <w:p w:rsidR="008B5A43" w:rsidRDefault="008B5A43" w:rsidP="008B5A43">
      <w:pPr>
        <w:tabs>
          <w:tab w:val="left" w:pos="1418"/>
        </w:tabs>
        <w:ind w:right="-1" w:firstLine="709"/>
        <w:contextualSpacing/>
        <w:rPr>
          <w:rFonts w:ascii="Arial" w:hAnsi="Arial" w:cs="Arial"/>
          <w:sz w:val="20"/>
        </w:rPr>
      </w:pPr>
      <w:r w:rsidRPr="00372A5E">
        <w:rPr>
          <w:rFonts w:ascii="Arial" w:hAnsi="Arial" w:cs="Arial"/>
          <w:sz w:val="22"/>
          <w:szCs w:val="22"/>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r>
        <w:rPr>
          <w:rFonts w:ascii="Arial" w:hAnsi="Arial" w:cs="Arial"/>
          <w:sz w:val="20"/>
        </w:rPr>
        <w:t>.</w:t>
      </w:r>
    </w:p>
    <w:p w:rsidR="008B5A43" w:rsidRPr="00211E3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В качестве первичного документа допускается использование Универсального передаточного документа (УПД).</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3.4. Предоставляемая Покупателю товарная накладная унифицированной формы ТОРГ-12</w:t>
      </w:r>
      <w:r>
        <w:rPr>
          <w:rFonts w:ascii="Arial" w:hAnsi="Arial" w:cs="Arial"/>
          <w:sz w:val="22"/>
          <w:szCs w:val="22"/>
        </w:rPr>
        <w:t xml:space="preserve"> (УПД)</w:t>
      </w:r>
      <w:r w:rsidRPr="0011115C">
        <w:rPr>
          <w:rFonts w:ascii="Arial" w:hAnsi="Arial" w:cs="Arial"/>
          <w:sz w:val="22"/>
          <w:szCs w:val="22"/>
        </w:rPr>
        <w:t xml:space="preserve"> должна быть составлена Поставщиком на дату поставки Товара, а также должна содержать ссылки на номер Договора, номер Спецификации к Договору и номер отгрузочных документов, по которым произведена перевозка Товара.</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3.5. Предъявляемый Покупателю счет-фактура на Товар </w:t>
      </w:r>
      <w:r>
        <w:rPr>
          <w:rFonts w:ascii="Arial" w:hAnsi="Arial" w:cs="Arial"/>
          <w:sz w:val="22"/>
          <w:szCs w:val="22"/>
        </w:rPr>
        <w:t xml:space="preserve">(УПД) </w:t>
      </w:r>
      <w:r w:rsidRPr="0011115C">
        <w:rPr>
          <w:rFonts w:ascii="Arial" w:hAnsi="Arial" w:cs="Arial"/>
          <w:sz w:val="22"/>
          <w:szCs w:val="22"/>
        </w:rPr>
        <w:t>должен содержать ссылки на номер Договора и номер Спецификации к Договору, номер и дату отгрузочных документов, по которым произведена перевозка Товара, номер и дату товарной накладной унифицированной формы ТОРГ-12.</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3.6. В счете-фактуре и в товарной накладной унифицированной формы ТОРГ-12 </w:t>
      </w:r>
      <w:r>
        <w:rPr>
          <w:rFonts w:ascii="Arial" w:hAnsi="Arial" w:cs="Arial"/>
          <w:sz w:val="22"/>
          <w:szCs w:val="22"/>
        </w:rPr>
        <w:t xml:space="preserve">(УПД) </w:t>
      </w:r>
      <w:r w:rsidRPr="0011115C">
        <w:rPr>
          <w:rFonts w:ascii="Arial" w:hAnsi="Arial" w:cs="Arial"/>
          <w:sz w:val="22"/>
          <w:szCs w:val="22"/>
        </w:rPr>
        <w:t xml:space="preserve">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3.7. При предоставлении Покупателю документов Поставщик несёт ответственность за 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3.8. 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8B5A43"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3.10. Товар, переданный Покупателю, не находится в залоге у Продавца до момента полной оплаты.</w:t>
      </w:r>
    </w:p>
    <w:p w:rsidR="008B5A43" w:rsidRPr="00372A5E" w:rsidRDefault="008B5A43" w:rsidP="008B5A43">
      <w:pPr>
        <w:numPr>
          <w:ilvl w:val="0"/>
          <w:numId w:val="36"/>
        </w:numPr>
        <w:tabs>
          <w:tab w:val="left" w:pos="284"/>
        </w:tabs>
        <w:overflowPunct/>
        <w:spacing w:before="240" w:after="240" w:line="340" w:lineRule="atLeast"/>
        <w:jc w:val="center"/>
        <w:textAlignment w:val="center"/>
        <w:outlineLvl w:val="0"/>
        <w:rPr>
          <w:rFonts w:ascii="Arial" w:hAnsi="Arial" w:cs="Arial"/>
          <w:b/>
          <w:bCs/>
          <w:sz w:val="22"/>
          <w:szCs w:val="22"/>
        </w:rPr>
      </w:pPr>
      <w:r w:rsidRPr="00372A5E">
        <w:rPr>
          <w:rFonts w:ascii="Arial" w:hAnsi="Arial" w:cs="Arial"/>
          <w:b/>
          <w:bCs/>
          <w:sz w:val="22"/>
          <w:szCs w:val="22"/>
        </w:rPr>
        <w:t>КАЧЕСТВО, КОМПЛЕКТНОСТЬ ТОВАРА И ГАРАНТИИ</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4.2. 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4.3. Гарантийный срок на Товар устанавливается </w:t>
      </w:r>
      <w:r>
        <w:rPr>
          <w:rFonts w:ascii="Arial" w:hAnsi="Arial" w:cs="Arial"/>
          <w:sz w:val="22"/>
          <w:szCs w:val="22"/>
        </w:rPr>
        <w:t>______________________ (не менее двенадцати месяцев)</w:t>
      </w:r>
      <w:r w:rsidRPr="0011115C">
        <w:rPr>
          <w:rFonts w:ascii="Arial" w:hAnsi="Arial" w:cs="Arial"/>
          <w:sz w:val="22"/>
          <w:szCs w:val="22"/>
        </w:rPr>
        <w:t xml:space="preserve"> с даты поставки Товара (пункт 5.3 Договора).</w:t>
      </w:r>
    </w:p>
    <w:p w:rsidR="008B5A43"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4.4.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4.5.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w:t>
      </w:r>
      <w:r>
        <w:rPr>
          <w:rFonts w:ascii="Arial" w:hAnsi="Arial" w:cs="Arial"/>
          <w:sz w:val="22"/>
          <w:szCs w:val="22"/>
        </w:rPr>
        <w:t>10</w:t>
      </w:r>
      <w:r w:rsidRPr="0011115C">
        <w:rPr>
          <w:rFonts w:ascii="Arial" w:hAnsi="Arial" w:cs="Arial"/>
          <w:sz w:val="22"/>
          <w:szCs w:val="22"/>
        </w:rPr>
        <w:t xml:space="preserve"> (</w:t>
      </w:r>
      <w:r>
        <w:rPr>
          <w:rFonts w:ascii="Arial" w:hAnsi="Arial" w:cs="Arial"/>
          <w:sz w:val="22"/>
          <w:szCs w:val="22"/>
        </w:rPr>
        <w:t>десяти</w:t>
      </w:r>
      <w:r w:rsidRPr="0011115C">
        <w:rPr>
          <w:rFonts w:ascii="Arial" w:hAnsi="Arial" w:cs="Arial"/>
          <w:sz w:val="22"/>
          <w:szCs w:val="22"/>
        </w:rPr>
        <w:t>)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rsidR="008B5A43" w:rsidRPr="00372A5E" w:rsidRDefault="008B5A43" w:rsidP="008B5A43">
      <w:pPr>
        <w:numPr>
          <w:ilvl w:val="0"/>
          <w:numId w:val="36"/>
        </w:numPr>
        <w:tabs>
          <w:tab w:val="left" w:pos="426"/>
        </w:tabs>
        <w:overflowPunct/>
        <w:spacing w:before="0" w:line="340" w:lineRule="atLeast"/>
        <w:ind w:right="-1"/>
        <w:contextualSpacing/>
        <w:jc w:val="center"/>
        <w:textAlignment w:val="center"/>
        <w:outlineLvl w:val="0"/>
        <w:rPr>
          <w:rFonts w:ascii="Arial" w:hAnsi="Arial" w:cs="Arial"/>
          <w:b/>
          <w:color w:val="000000"/>
          <w:sz w:val="22"/>
          <w:szCs w:val="22"/>
        </w:rPr>
      </w:pPr>
      <w:r w:rsidRPr="00372A5E">
        <w:rPr>
          <w:rFonts w:ascii="Arial" w:hAnsi="Arial" w:cs="Arial"/>
          <w:b/>
          <w:color w:val="000000"/>
          <w:sz w:val="22"/>
          <w:szCs w:val="22"/>
        </w:rPr>
        <w:t>СРОКИ И УСЛОВИЯ ПОСТАВКИ</w:t>
      </w:r>
    </w:p>
    <w:p w:rsidR="008B5A43" w:rsidRPr="00372A5E" w:rsidRDefault="008B5A43" w:rsidP="008B5A43">
      <w:pPr>
        <w:tabs>
          <w:tab w:val="left" w:pos="1418"/>
        </w:tabs>
        <w:ind w:right="-1"/>
        <w:contextualSpacing/>
        <w:rPr>
          <w:rFonts w:ascii="Arial" w:hAnsi="Arial" w:cs="Arial"/>
          <w:b/>
          <w:color w:val="000000"/>
          <w:sz w:val="22"/>
          <w:szCs w:val="22"/>
        </w:rPr>
      </w:pP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5.1.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5.3. </w:t>
      </w:r>
      <w:r>
        <w:rPr>
          <w:rFonts w:ascii="Arial" w:hAnsi="Arial" w:cs="Arial"/>
          <w:color w:val="000000"/>
          <w:sz w:val="22"/>
          <w:szCs w:val="22"/>
        </w:rPr>
        <w:t xml:space="preserve">Датой поставки Товара считается </w:t>
      </w:r>
      <w:r w:rsidRPr="0011115C">
        <w:rPr>
          <w:rFonts w:ascii="Arial" w:hAnsi="Arial" w:cs="Arial"/>
          <w:color w:val="000000"/>
          <w:sz w:val="22"/>
          <w:szCs w:val="22"/>
        </w:rPr>
        <w:t xml:space="preserve">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w:t>
      </w:r>
      <w:r>
        <w:rPr>
          <w:rFonts w:ascii="Arial" w:hAnsi="Arial" w:cs="Arial"/>
          <w:color w:val="000000"/>
          <w:sz w:val="22"/>
          <w:szCs w:val="22"/>
        </w:rPr>
        <w:t>(УПД).</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8B5A43" w:rsidRPr="005F376D"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5.4. До момента оплаты Покупателем, Товар не признается находящимся в залоге у Поставщика.</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6. ПОРЯДОК</w:t>
      </w:r>
      <w:r w:rsidRPr="00372A5E">
        <w:rPr>
          <w:rFonts w:ascii="Arial" w:hAnsi="Arial" w:cs="Arial"/>
          <w:b/>
          <w:bCs/>
          <w:sz w:val="22"/>
          <w:szCs w:val="22"/>
        </w:rPr>
        <w:t xml:space="preserve"> ПРИЕМКИ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6.1.</w:t>
      </w:r>
      <w:r w:rsidRPr="00372A5E">
        <w:rPr>
          <w:rFonts w:ascii="Arial" w:hAnsi="Arial" w:cs="Arial"/>
          <w:sz w:val="22"/>
          <w:szCs w:val="22"/>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6.2.</w:t>
      </w:r>
      <w:r w:rsidRPr="00372A5E">
        <w:rPr>
          <w:rFonts w:ascii="Arial" w:hAnsi="Arial" w:cs="Arial"/>
          <w:sz w:val="22"/>
          <w:szCs w:val="22"/>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6.3.</w:t>
      </w:r>
      <w:r w:rsidRPr="00372A5E">
        <w:rPr>
          <w:rFonts w:ascii="Arial" w:hAnsi="Arial" w:cs="Arial"/>
          <w:sz w:val="22"/>
          <w:szCs w:val="22"/>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8B5A43" w:rsidRPr="00372A5E" w:rsidRDefault="008B5A43" w:rsidP="008B5A43">
      <w:pPr>
        <w:tabs>
          <w:tab w:val="left" w:pos="1418"/>
        </w:tabs>
        <w:spacing w:before="240" w:after="240"/>
        <w:jc w:val="center"/>
        <w:rPr>
          <w:rFonts w:ascii="Arial" w:hAnsi="Arial" w:cs="Arial"/>
          <w:b/>
          <w:sz w:val="22"/>
          <w:szCs w:val="22"/>
        </w:rPr>
      </w:pPr>
      <w:r w:rsidRPr="00372A5E">
        <w:rPr>
          <w:rFonts w:ascii="Arial" w:hAnsi="Arial" w:cs="Arial"/>
          <w:b/>
          <w:color w:val="000000"/>
          <w:sz w:val="22"/>
          <w:szCs w:val="22"/>
        </w:rPr>
        <w:t>7. ОТВЕТСТВЕННОСТЬ</w:t>
      </w:r>
      <w:r w:rsidRPr="00372A5E">
        <w:rPr>
          <w:rFonts w:ascii="Arial" w:hAnsi="Arial" w:cs="Arial"/>
          <w:b/>
          <w:sz w:val="22"/>
          <w:szCs w:val="22"/>
        </w:rPr>
        <w:t xml:space="preserve"> СТОРОН</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8B5A43"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7.5. В случае уклонения Поставщика от проведения сверки взаиморасчетов (</w:t>
      </w:r>
      <w:proofErr w:type="spellStart"/>
      <w:r w:rsidRPr="00D8457E">
        <w:rPr>
          <w:rFonts w:ascii="Arial" w:hAnsi="Arial" w:cs="Arial"/>
          <w:sz w:val="22"/>
          <w:szCs w:val="22"/>
        </w:rPr>
        <w:t>ненаправления</w:t>
      </w:r>
      <w:proofErr w:type="spellEnd"/>
      <w:r w:rsidRPr="00D8457E">
        <w:rPr>
          <w:rFonts w:ascii="Arial" w:hAnsi="Arial" w:cs="Arial"/>
          <w:sz w:val="22"/>
          <w:szCs w:val="22"/>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r w:rsidRPr="00D540FE">
        <w:rPr>
          <w:rFonts w:ascii="Arial" w:hAnsi="Arial" w:cs="Arial"/>
          <w:sz w:val="22"/>
          <w:szCs w:val="22"/>
        </w:rPr>
        <w:t>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7.6.</w:t>
      </w:r>
      <w:r w:rsidRPr="00D8457E">
        <w:rPr>
          <w:rFonts w:ascii="Arial" w:hAnsi="Arial" w:cs="Arial"/>
          <w:sz w:val="22"/>
          <w:szCs w:val="22"/>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8. ОБСТОЯТЕЛЬСТВА</w:t>
      </w:r>
      <w:r w:rsidRPr="00372A5E">
        <w:rPr>
          <w:rFonts w:ascii="Arial" w:hAnsi="Arial" w:cs="Arial"/>
          <w:b/>
          <w:bCs/>
          <w:sz w:val="22"/>
          <w:szCs w:val="22"/>
        </w:rPr>
        <w:t xml:space="preserve">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8.1.</w:t>
      </w:r>
      <w:r w:rsidRPr="00372A5E">
        <w:rPr>
          <w:rFonts w:ascii="Arial" w:hAnsi="Arial" w:cs="Arial"/>
          <w:sz w:val="22"/>
          <w:szCs w:val="22"/>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8.2.</w:t>
      </w:r>
      <w:r w:rsidRPr="00372A5E">
        <w:rPr>
          <w:rFonts w:ascii="Arial" w:hAnsi="Arial" w:cs="Arial"/>
          <w:sz w:val="22"/>
          <w:szCs w:val="22"/>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8.3.</w:t>
      </w:r>
      <w:r w:rsidRPr="00372A5E">
        <w:rPr>
          <w:rFonts w:ascii="Arial" w:hAnsi="Arial" w:cs="Arial"/>
          <w:sz w:val="22"/>
          <w:szCs w:val="22"/>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8.4.</w:t>
      </w:r>
      <w:r w:rsidRPr="00372A5E">
        <w:rPr>
          <w:rFonts w:ascii="Arial" w:hAnsi="Arial" w:cs="Arial"/>
          <w:sz w:val="22"/>
          <w:szCs w:val="22"/>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9. ПОРЯДОК РАЗРЕШЕНИЯ</w:t>
      </w:r>
      <w:r w:rsidRPr="00372A5E">
        <w:rPr>
          <w:rFonts w:ascii="Arial" w:hAnsi="Arial" w:cs="Arial"/>
          <w:b/>
          <w:bCs/>
          <w:sz w:val="22"/>
          <w:szCs w:val="22"/>
        </w:rPr>
        <w:t xml:space="preserve"> СПОРОВ</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9.2. Срок рассмотрения претензии – 30 (тридцать) календарных дней с момента получения.</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8B5A43" w:rsidRPr="00372A5E" w:rsidRDefault="008B5A43" w:rsidP="008B5A43">
      <w:pPr>
        <w:ind w:firstLine="566"/>
        <w:rPr>
          <w:rFonts w:ascii="Arial" w:hAnsi="Arial" w:cs="Arial"/>
          <w:sz w:val="22"/>
          <w:szCs w:val="22"/>
        </w:rPr>
      </w:pPr>
    </w:p>
    <w:p w:rsidR="008B5A43" w:rsidRPr="00372A5E" w:rsidRDefault="008B5A43" w:rsidP="008B5A43">
      <w:pPr>
        <w:tabs>
          <w:tab w:val="left" w:pos="1418"/>
        </w:tabs>
        <w:ind w:right="-1" w:firstLine="709"/>
        <w:contextualSpacing/>
        <w:jc w:val="center"/>
        <w:rPr>
          <w:rFonts w:ascii="Arial" w:hAnsi="Arial" w:cs="Arial"/>
          <w:b/>
          <w:bCs/>
          <w:sz w:val="22"/>
          <w:szCs w:val="22"/>
        </w:rPr>
      </w:pPr>
      <w:r w:rsidRPr="00372A5E">
        <w:rPr>
          <w:rFonts w:ascii="Arial" w:hAnsi="Arial" w:cs="Arial"/>
          <w:b/>
          <w:color w:val="000000"/>
          <w:sz w:val="22"/>
          <w:szCs w:val="22"/>
        </w:rPr>
        <w:t>10. СРОК ДЕЙСТВИЯ ДОГОВОРА. ПОРЯДОК</w:t>
      </w:r>
      <w:r w:rsidRPr="00372A5E">
        <w:rPr>
          <w:rFonts w:ascii="Arial" w:hAnsi="Arial" w:cs="Arial"/>
          <w:b/>
          <w:bCs/>
          <w:sz w:val="22"/>
          <w:szCs w:val="22"/>
        </w:rPr>
        <w:t xml:space="preserve"> ЕГО ИЗМЕНЕНИЯ И ДОСРОЧНОГО РАСТОРЖЕНИЯ</w:t>
      </w:r>
    </w:p>
    <w:p w:rsidR="008B5A43" w:rsidRPr="00372A5E" w:rsidRDefault="008B5A43" w:rsidP="008B5A43">
      <w:pPr>
        <w:tabs>
          <w:tab w:val="left" w:pos="1418"/>
        </w:tabs>
        <w:ind w:right="-1" w:firstLine="709"/>
        <w:contextualSpacing/>
        <w:rPr>
          <w:rFonts w:ascii="Arial" w:hAnsi="Arial" w:cs="Arial"/>
          <w:b/>
          <w:bCs/>
          <w:sz w:val="22"/>
          <w:szCs w:val="22"/>
        </w:rPr>
      </w:pP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sz w:val="22"/>
          <w:szCs w:val="22"/>
        </w:rPr>
        <w:t>10.1.</w:t>
      </w:r>
      <w:r w:rsidRPr="00372A5E">
        <w:rPr>
          <w:rFonts w:ascii="Arial" w:hAnsi="Arial" w:cs="Arial"/>
          <w:sz w:val="22"/>
          <w:szCs w:val="22"/>
        </w:rPr>
        <w:tab/>
      </w:r>
      <w:r w:rsidRPr="00372A5E">
        <w:rPr>
          <w:rFonts w:ascii="Arial" w:hAnsi="Arial" w:cs="Arial"/>
          <w:color w:val="000000"/>
          <w:sz w:val="22"/>
          <w:szCs w:val="22"/>
        </w:rPr>
        <w:t xml:space="preserve">Настоящий Договор вступает в силу с даты его подписания обеими Сторонами в дату, указанную на первой странице Договора </w:t>
      </w:r>
      <w:r w:rsidRPr="00372A5E">
        <w:rPr>
          <w:rFonts w:ascii="Arial" w:hAnsi="Arial" w:cs="Arial"/>
          <w:sz w:val="22"/>
          <w:szCs w:val="22"/>
        </w:rPr>
        <w:t>и действует по 31.12.202</w:t>
      </w:r>
      <w:r w:rsidR="00116478">
        <w:rPr>
          <w:rFonts w:ascii="Arial" w:hAnsi="Arial" w:cs="Arial"/>
          <w:sz w:val="22"/>
          <w:szCs w:val="22"/>
        </w:rPr>
        <w:t>5</w:t>
      </w:r>
      <w:r w:rsidRPr="00372A5E">
        <w:rPr>
          <w:rFonts w:ascii="Arial" w:hAnsi="Arial" w:cs="Arial"/>
          <w:sz w:val="22"/>
          <w:szCs w:val="22"/>
        </w:rPr>
        <w:t xml:space="preserve">. Договор считается автоматически продленным на каждый следующий год на тех же условиях, если ни одна из Сторон письменно не заявила о своем намерении о расторжении Договора не позднее, чем за </w:t>
      </w:r>
      <w:r>
        <w:rPr>
          <w:rFonts w:ascii="Arial" w:hAnsi="Arial" w:cs="Arial"/>
          <w:sz w:val="22"/>
          <w:szCs w:val="22"/>
        </w:rPr>
        <w:br/>
      </w:r>
      <w:r w:rsidRPr="00372A5E">
        <w:rPr>
          <w:rFonts w:ascii="Arial" w:hAnsi="Arial" w:cs="Arial"/>
          <w:sz w:val="22"/>
          <w:szCs w:val="22"/>
        </w:rPr>
        <w:t>31 календарный день до истечения срока его действия</w:t>
      </w:r>
      <w:r w:rsidRPr="00372A5E">
        <w:rPr>
          <w:rFonts w:ascii="Arial" w:hAnsi="Arial" w:cs="Arial"/>
          <w:color w:val="000000"/>
          <w:sz w:val="22"/>
          <w:szCs w:val="22"/>
        </w:rPr>
        <w:t>.</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10.2. Настоящий Договор может быть изменен по соглашению Сторон, оформленному письменно. </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w:t>
      </w:r>
      <w:r>
        <w:rPr>
          <w:rFonts w:ascii="Arial" w:hAnsi="Arial" w:cs="Arial"/>
          <w:sz w:val="22"/>
          <w:szCs w:val="22"/>
        </w:rPr>
        <w:t>отказаться от исполнения</w:t>
      </w:r>
      <w:r w:rsidRPr="00372A5E">
        <w:rPr>
          <w:rFonts w:ascii="Arial" w:hAnsi="Arial" w:cs="Arial"/>
          <w:sz w:val="22"/>
          <w:szCs w:val="22"/>
        </w:rPr>
        <w:t xml:space="preserve"> настоящ</w:t>
      </w:r>
      <w:r>
        <w:rPr>
          <w:rFonts w:ascii="Arial" w:hAnsi="Arial" w:cs="Arial"/>
          <w:sz w:val="22"/>
          <w:szCs w:val="22"/>
        </w:rPr>
        <w:t>его</w:t>
      </w:r>
      <w:r w:rsidRPr="00372A5E">
        <w:rPr>
          <w:rFonts w:ascii="Arial" w:hAnsi="Arial" w:cs="Arial"/>
          <w:sz w:val="22"/>
          <w:szCs w:val="22"/>
        </w:rPr>
        <w:t xml:space="preserve"> Договор</w:t>
      </w:r>
      <w:r>
        <w:rPr>
          <w:rFonts w:ascii="Arial" w:hAnsi="Arial" w:cs="Arial"/>
          <w:sz w:val="22"/>
          <w:szCs w:val="22"/>
        </w:rPr>
        <w:t>а</w:t>
      </w:r>
      <w:r w:rsidRPr="00372A5E">
        <w:rPr>
          <w:rFonts w:ascii="Arial" w:hAnsi="Arial" w:cs="Arial"/>
          <w:sz w:val="22"/>
          <w:szCs w:val="22"/>
        </w:rPr>
        <w:t xml:space="preserve"> в одностороннем порядке</w:t>
      </w:r>
      <w:r>
        <w:rPr>
          <w:rFonts w:ascii="Arial" w:hAnsi="Arial" w:cs="Arial"/>
          <w:sz w:val="22"/>
          <w:szCs w:val="22"/>
        </w:rPr>
        <w:t xml:space="preserve"> и расторгнуть его досрочно</w:t>
      </w:r>
      <w:r w:rsidRPr="00372A5E">
        <w:rPr>
          <w:rFonts w:ascii="Arial" w:hAnsi="Arial" w:cs="Arial"/>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11. АНТИКОРРУПЦИОННАЯ ОГОВОРКА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 xml:space="preserve">11.9. </w:t>
      </w:r>
      <w:r w:rsidRPr="00372A5E">
        <w:rPr>
          <w:rFonts w:ascii="Arial" w:eastAsia="Calibri" w:hAnsi="Arial" w:cs="Arial"/>
          <w:noProof/>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Телефон Единой горячей линии: 8 (495) 775 80 68 (автоответчик);</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xml:space="preserve">- Электронная почта для сообщений: </w:t>
      </w:r>
      <w:hyperlink r:id="rId25" w:history="1">
        <w:r w:rsidRPr="00372A5E">
          <w:rPr>
            <w:rFonts w:ascii="Arial" w:eastAsia="Calibri" w:hAnsi="Arial" w:cs="Arial"/>
            <w:noProof/>
            <w:sz w:val="22"/>
            <w:szCs w:val="22"/>
            <w:u w:val="single"/>
          </w:rPr>
          <w:t>report@sgtrans.ru</w:t>
        </w:r>
      </w:hyperlink>
      <w:r w:rsidRPr="00372A5E">
        <w:rPr>
          <w:rFonts w:ascii="Arial" w:eastAsia="Calibri" w:hAnsi="Arial" w:cs="Arial"/>
          <w:noProof/>
          <w:sz w:val="22"/>
          <w:szCs w:val="22"/>
        </w:rPr>
        <w:t>;</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Страница Единой горячей линии в сети Интернет:</w:t>
      </w:r>
      <w:r w:rsidRPr="00372A5E">
        <w:rPr>
          <w:rFonts w:ascii="Arial" w:hAnsi="Arial" w:cs="Arial"/>
          <w:noProof/>
          <w:sz w:val="22"/>
          <w:szCs w:val="22"/>
        </w:rPr>
        <w:t xml:space="preserve"> </w:t>
      </w:r>
      <w:hyperlink r:id="rId26" w:history="1">
        <w:r w:rsidRPr="00372A5E">
          <w:rPr>
            <w:rFonts w:ascii="Arial" w:eastAsia="Calibri" w:hAnsi="Arial" w:cs="Arial"/>
            <w:noProof/>
            <w:sz w:val="22"/>
            <w:szCs w:val="22"/>
            <w:u w:val="single"/>
          </w:rPr>
          <w:t>http://www.sgtrans.ru/contacts/hotline/</w:t>
        </w:r>
      </w:hyperlink>
      <w:r w:rsidRPr="00372A5E">
        <w:rPr>
          <w:rFonts w:ascii="Arial" w:hAnsi="Arial" w:cs="Arial"/>
          <w:noProof/>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12. ВЗАИМОЗАВИСИМОСТЬ</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8B5A43" w:rsidRPr="005C77A7" w:rsidRDefault="008B5A43" w:rsidP="008B5A43">
      <w:pPr>
        <w:spacing w:before="0"/>
        <w:ind w:firstLine="709"/>
        <w:rPr>
          <w:rFonts w:ascii="Arial" w:eastAsia="Calibri" w:hAnsi="Arial" w:cs="Arial"/>
          <w:sz w:val="22"/>
          <w:szCs w:val="22"/>
        </w:rPr>
      </w:pPr>
      <w:r w:rsidRPr="0005223C">
        <w:rPr>
          <w:rFonts w:ascii="Arial" w:eastAsia="Calibri" w:hAnsi="Arial" w:cs="Arial"/>
          <w:sz w:val="22"/>
          <w:szCs w:val="22"/>
        </w:rPr>
        <w:t>12.4</w:t>
      </w:r>
      <w:r>
        <w:rPr>
          <w:rFonts w:ascii="Arial" w:eastAsia="Calibri" w:hAnsi="Arial" w:cs="Arial"/>
          <w:sz w:val="22"/>
          <w:szCs w:val="22"/>
        </w:rPr>
        <w:t xml:space="preserve">. </w:t>
      </w:r>
      <w:r w:rsidRPr="005C77A7">
        <w:rPr>
          <w:rFonts w:ascii="Arial" w:eastAsia="Calibri" w:hAnsi="Arial" w:cs="Arial"/>
          <w:sz w:val="22"/>
          <w:szCs w:val="22"/>
        </w:rPr>
        <w:t>Стороны подтверждают, что они:</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w:t>
      </w:r>
      <w:r w:rsidR="000B3F32">
        <w:rPr>
          <w:rFonts w:ascii="Arial" w:eastAsia="Calibri" w:hAnsi="Arial" w:cs="Arial"/>
          <w:sz w:val="22"/>
          <w:szCs w:val="22"/>
        </w:rPr>
        <w:t>05.06</w:t>
      </w:r>
      <w:r w:rsidRPr="003D0599">
        <w:rPr>
          <w:rFonts w:ascii="Arial" w:eastAsia="Calibri" w:hAnsi="Arial" w:cs="Arial"/>
          <w:sz w:val="22"/>
          <w:szCs w:val="22"/>
        </w:rPr>
        <w:t>.20</w:t>
      </w:r>
      <w:r w:rsidR="000B3F32">
        <w:rPr>
          <w:rFonts w:ascii="Arial" w:eastAsia="Calibri" w:hAnsi="Arial" w:cs="Arial"/>
          <w:sz w:val="22"/>
          <w:szCs w:val="22"/>
        </w:rPr>
        <w:t>23</w:t>
      </w:r>
      <w:r w:rsidRPr="003D0599">
        <w:rPr>
          <w:rFonts w:ascii="Arial" w:eastAsia="Calibri" w:hAnsi="Arial" w:cs="Arial"/>
          <w:sz w:val="22"/>
          <w:szCs w:val="22"/>
        </w:rPr>
        <w:t xml:space="preserve"> № </w:t>
      </w:r>
      <w:r w:rsidR="000B3F32">
        <w:rPr>
          <w:rFonts w:ascii="Arial" w:eastAsia="Calibri" w:hAnsi="Arial" w:cs="Arial"/>
          <w:sz w:val="22"/>
          <w:szCs w:val="22"/>
        </w:rPr>
        <w:t>86</w:t>
      </w:r>
      <w:r w:rsidRPr="003D0599">
        <w:rPr>
          <w:rFonts w:ascii="Arial" w:eastAsia="Calibri" w:hAnsi="Arial" w:cs="Arial"/>
          <w:sz w:val="22"/>
          <w:szCs w:val="22"/>
        </w:rPr>
        <w:t xml:space="preserve">н) и их деятельность не образует постоянное представительство в таких государствах и территориях </w:t>
      </w:r>
      <w:r w:rsidR="000B3F32">
        <w:rPr>
          <w:rFonts w:ascii="Arial" w:eastAsia="Calibri" w:hAnsi="Arial" w:cs="Arial"/>
          <w:sz w:val="22"/>
          <w:szCs w:val="22"/>
        </w:rPr>
        <w:br/>
      </w:r>
      <w:r w:rsidRPr="003D0599">
        <w:rPr>
          <w:rFonts w:ascii="Arial" w:eastAsia="Calibri" w:hAnsi="Arial" w:cs="Arial"/>
          <w:sz w:val="22"/>
          <w:szCs w:val="22"/>
        </w:rPr>
        <w:t>(</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3 п. 1 ст. 105.14 Налогового кодекса Российской Федерации – далее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2 п. 2 ст. 105.14 НК РФ);</w:t>
      </w:r>
    </w:p>
    <w:p w:rsidR="008B5A43" w:rsidRPr="003D0599" w:rsidRDefault="004F19A8" w:rsidP="008B5A43">
      <w:pPr>
        <w:spacing w:before="0"/>
        <w:ind w:firstLine="709"/>
        <w:rPr>
          <w:rFonts w:ascii="Arial" w:eastAsia="Calibri" w:hAnsi="Arial" w:cs="Arial"/>
          <w:sz w:val="22"/>
          <w:szCs w:val="22"/>
        </w:rPr>
      </w:pPr>
      <w:r w:rsidRPr="004F19A8">
        <w:rPr>
          <w:rFonts w:ascii="Arial" w:eastAsia="Calibri" w:hAnsi="Arial" w:cs="Arial"/>
          <w:sz w:val="22"/>
          <w:szCs w:val="22"/>
        </w:rPr>
        <w:t>не являются налогоплательщиками, применяющими ЕСХН (</w:t>
      </w:r>
      <w:proofErr w:type="spellStart"/>
      <w:r w:rsidRPr="004F19A8">
        <w:rPr>
          <w:rFonts w:ascii="Arial" w:eastAsia="Calibri" w:hAnsi="Arial" w:cs="Arial"/>
          <w:sz w:val="22"/>
          <w:szCs w:val="22"/>
        </w:rPr>
        <w:t>пп</w:t>
      </w:r>
      <w:proofErr w:type="spellEnd"/>
      <w:r w:rsidRPr="004F19A8">
        <w:rPr>
          <w:rFonts w:ascii="Arial" w:eastAsia="Calibri" w:hAnsi="Arial" w:cs="Arial"/>
          <w:sz w:val="22"/>
          <w:szCs w:val="22"/>
        </w:rPr>
        <w:t>. 3 п. 2 ст. 105.14 НК РФ)</w:t>
      </w:r>
      <w:r w:rsidR="008B5A43" w:rsidRPr="003D0599">
        <w:rPr>
          <w:rFonts w:ascii="Arial" w:eastAsia="Calibri" w:hAnsi="Arial" w:cs="Arial"/>
          <w:sz w:val="22"/>
          <w:szCs w:val="22"/>
        </w:rPr>
        <w:t>;</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освобождены от обязанностей налогоплательщика налога на прибыль организаций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4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6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исследовательскими корпоративными центрами, указанными в Федеральном законе «Об инновационном центре «</w:t>
      </w:r>
      <w:proofErr w:type="spellStart"/>
      <w:r w:rsidRPr="003D0599">
        <w:rPr>
          <w:rFonts w:ascii="Arial" w:eastAsia="Calibri" w:hAnsi="Arial" w:cs="Arial"/>
          <w:sz w:val="22"/>
          <w:szCs w:val="22"/>
        </w:rPr>
        <w:t>Сколково</w:t>
      </w:r>
      <w:proofErr w:type="spellEnd"/>
      <w:r w:rsidRPr="003D0599">
        <w:rPr>
          <w:rFonts w:ascii="Arial" w:eastAsia="Calibri" w:hAnsi="Arial" w:cs="Arial"/>
          <w:sz w:val="22"/>
          <w:szCs w:val="22"/>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8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инвестиционный налоговый вычет по налогу на прибыль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9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10 п. 2 ст. 105.14 НК РФ).</w:t>
      </w:r>
    </w:p>
    <w:p w:rsidR="008B5A43" w:rsidRPr="00372A5E" w:rsidRDefault="008B5A43" w:rsidP="008B5A43">
      <w:pPr>
        <w:spacing w:before="0"/>
        <w:ind w:firstLine="709"/>
        <w:rPr>
          <w:rFonts w:ascii="Arial" w:hAnsi="Arial" w:cs="Arial"/>
          <w:sz w:val="22"/>
          <w:szCs w:val="22"/>
        </w:rPr>
      </w:pPr>
      <w:r w:rsidRPr="005C77A7">
        <w:rPr>
          <w:rFonts w:ascii="Arial" w:eastAsia="Calibri"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3</w:t>
      </w:r>
      <w:r w:rsidRPr="00372A5E">
        <w:rPr>
          <w:rFonts w:ascii="Arial" w:hAnsi="Arial" w:cs="Arial"/>
          <w:b/>
          <w:color w:val="000000"/>
          <w:sz w:val="22"/>
          <w:szCs w:val="22"/>
        </w:rPr>
        <w:t xml:space="preserve">. </w:t>
      </w:r>
      <w:r>
        <w:rPr>
          <w:rFonts w:ascii="Arial" w:hAnsi="Arial" w:cs="Arial"/>
          <w:b/>
          <w:color w:val="000000"/>
          <w:sz w:val="22"/>
          <w:szCs w:val="22"/>
        </w:rPr>
        <w:t>НАЛОГОВАЯ ОГОВОРКА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13.1. Поставщик в соответствии со статьей 431.2 Гражданского кодекса Российской Федерации, заверяет что:</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проявил должную осмотрительность при выборе третьих лиц, привлекаемых к поставке по настоящему Договору;</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не осуществляет и не будет осуществлять в ходе исполнения настоящего Договора </w:t>
      </w:r>
      <w:r>
        <w:rPr>
          <w:rFonts w:ascii="Arial" w:eastAsia="Calibri" w:hAnsi="Arial" w:cs="Arial"/>
          <w:sz w:val="22"/>
          <w:szCs w:val="22"/>
        </w:rPr>
        <w:t xml:space="preserve">занижение </w:t>
      </w:r>
      <w:r w:rsidRPr="00DC2BE7">
        <w:rPr>
          <w:rFonts w:ascii="Arial" w:eastAsia="Calibri" w:hAnsi="Arial" w:cs="Arial"/>
          <w:sz w:val="22"/>
          <w:szCs w:val="22"/>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Указанные заверения имеют существенное значение для Покупателя.</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13.</w:t>
      </w:r>
      <w:r w:rsidRPr="00DC2BE7">
        <w:rPr>
          <w:rFonts w:ascii="Arial" w:eastAsia="Calibri" w:hAnsi="Arial" w:cs="Arial"/>
          <w:sz w:val="22"/>
          <w:szCs w:val="22"/>
        </w:rPr>
        <w:t>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поставк</w:t>
      </w:r>
      <w:r>
        <w:rPr>
          <w:rFonts w:ascii="Arial" w:eastAsia="Calibri" w:hAnsi="Arial" w:cs="Arial"/>
          <w:sz w:val="22"/>
          <w:szCs w:val="22"/>
        </w:rPr>
        <w:t>и</w:t>
      </w:r>
      <w:r w:rsidRPr="00DC2BE7">
        <w:rPr>
          <w:rFonts w:ascii="Arial" w:eastAsia="Calibri" w:hAnsi="Arial" w:cs="Arial"/>
          <w:sz w:val="22"/>
          <w:szCs w:val="22"/>
        </w:rPr>
        <w:t xml:space="preserve"> не могли быть осуществлены Поставщиком;</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у Поставщика отсутствуют все необходимые материальные и трудовые ресурсы для выполнения своих обязательств по настоящему Договору;</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является „технической“ компанией (фирмой-однодневкой);</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какая</w:t>
      </w:r>
      <w:r>
        <w:rPr>
          <w:rFonts w:ascii="Arial" w:eastAsia="Calibri" w:hAnsi="Arial" w:cs="Arial"/>
          <w:sz w:val="22"/>
          <w:szCs w:val="22"/>
        </w:rPr>
        <w:t>-</w:t>
      </w:r>
      <w:r w:rsidRPr="00DC2BE7">
        <w:rPr>
          <w:rFonts w:ascii="Arial" w:eastAsia="Calibri" w:hAnsi="Arial" w:cs="Arial"/>
          <w:sz w:val="22"/>
          <w:szCs w:val="22"/>
        </w:rPr>
        <w:t xml:space="preserve">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Pr>
          <w:rFonts w:ascii="Arial" w:eastAsia="Calibri" w:hAnsi="Arial" w:cs="Arial"/>
          <w:sz w:val="22"/>
          <w:szCs w:val="22"/>
        </w:rPr>
        <w:t>Поставщика</w:t>
      </w:r>
      <w:r w:rsidRPr="00DC2BE7">
        <w:rPr>
          <w:rFonts w:ascii="Arial" w:eastAsia="Calibri" w:hAnsi="Arial" w:cs="Arial"/>
          <w:sz w:val="22"/>
          <w:szCs w:val="22"/>
        </w:rPr>
        <w:t>;</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 xml:space="preserve">- </w:t>
      </w:r>
      <w:r w:rsidRPr="00DC2BE7">
        <w:rPr>
          <w:rFonts w:ascii="Arial" w:eastAsia="Calibri" w:hAnsi="Arial" w:cs="Arial"/>
          <w:sz w:val="22"/>
          <w:szCs w:val="22"/>
        </w:rPr>
        <w:t>Поставщик привлекал к осуществлению поставк</w:t>
      </w:r>
      <w:r>
        <w:rPr>
          <w:rFonts w:ascii="Arial" w:eastAsia="Calibri" w:hAnsi="Arial" w:cs="Arial"/>
          <w:sz w:val="22"/>
          <w:szCs w:val="22"/>
        </w:rPr>
        <w:t>и</w:t>
      </w:r>
      <w:r w:rsidRPr="00DC2BE7">
        <w:rPr>
          <w:rFonts w:ascii="Arial" w:eastAsia="Calibri" w:hAnsi="Arial" w:cs="Arial"/>
          <w:sz w:val="22"/>
          <w:szCs w:val="22"/>
        </w:rPr>
        <w:t xml:space="preserve">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нарушал свои налоговые обязанности по отражению в качестве дохода сумм, полученных от </w:t>
      </w:r>
      <w:r>
        <w:rPr>
          <w:rFonts w:ascii="Arial" w:eastAsia="Calibri" w:hAnsi="Arial" w:cs="Arial"/>
          <w:sz w:val="22"/>
          <w:szCs w:val="22"/>
        </w:rPr>
        <w:t>Покупателя</w:t>
      </w:r>
      <w:r w:rsidRPr="00DC2BE7">
        <w:rPr>
          <w:rFonts w:ascii="Arial" w:eastAsia="Calibri" w:hAnsi="Arial" w:cs="Arial"/>
          <w:sz w:val="22"/>
          <w:szCs w:val="22"/>
        </w:rPr>
        <w:t xml:space="preserve"> по Договору, а равно по исчислению и перечислению в бюджет причитающихся сумм НДС.</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Поставщик возмещает </w:t>
      </w:r>
      <w:r>
        <w:rPr>
          <w:rFonts w:ascii="Arial" w:eastAsia="Calibri" w:hAnsi="Arial" w:cs="Arial"/>
          <w:sz w:val="22"/>
          <w:szCs w:val="22"/>
        </w:rPr>
        <w:t>Покупателю</w:t>
      </w:r>
      <w:r w:rsidRPr="00DC2BE7">
        <w:rPr>
          <w:rFonts w:ascii="Arial" w:eastAsia="Calibri" w:hAnsi="Arial" w:cs="Arial"/>
          <w:sz w:val="22"/>
          <w:szCs w:val="22"/>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1</w:t>
      </w:r>
      <w:r w:rsidRPr="00DC2BE7">
        <w:rPr>
          <w:rFonts w:ascii="Arial" w:eastAsia="Calibri" w:hAnsi="Arial" w:cs="Arial"/>
          <w:sz w:val="22"/>
          <w:szCs w:val="22"/>
        </w:rPr>
        <w:t>3.</w:t>
      </w:r>
      <w:r>
        <w:rPr>
          <w:rFonts w:ascii="Arial" w:eastAsia="Calibri" w:hAnsi="Arial" w:cs="Arial"/>
          <w:sz w:val="22"/>
          <w:szCs w:val="22"/>
        </w:rPr>
        <w:t>3</w:t>
      </w:r>
      <w:r w:rsidRPr="00DC2BE7">
        <w:rPr>
          <w:rFonts w:ascii="Arial" w:eastAsia="Calibri" w:hAnsi="Arial" w:cs="Arial"/>
          <w:sz w:val="22"/>
          <w:szCs w:val="22"/>
        </w:rPr>
        <w:t xml:space="preserve"> Имущественные потери подлежат возмещению Поставщиком в течение 30 (тридцати) календарных дней с даты получения соответствующего требован</w:t>
      </w:r>
      <w:r>
        <w:rPr>
          <w:rFonts w:ascii="Arial" w:eastAsia="Calibri" w:hAnsi="Arial" w:cs="Arial"/>
          <w:sz w:val="22"/>
          <w:szCs w:val="22"/>
        </w:rPr>
        <w:t>ия Покупателя</w:t>
      </w:r>
      <w:r w:rsidRPr="00DC2BE7">
        <w:rPr>
          <w:rFonts w:ascii="Arial" w:eastAsia="Calibri" w:hAnsi="Arial" w:cs="Arial"/>
          <w:sz w:val="22"/>
          <w:szCs w:val="22"/>
        </w:rPr>
        <w:t>.</w:t>
      </w:r>
    </w:p>
    <w:p w:rsidR="008B5A43" w:rsidRPr="00372A5E" w:rsidRDefault="008B5A43" w:rsidP="008B5A43">
      <w:pPr>
        <w:spacing w:before="0"/>
        <w:ind w:firstLine="709"/>
        <w:rPr>
          <w:rFonts w:ascii="Arial" w:hAnsi="Arial" w:cs="Arial"/>
          <w:sz w:val="22"/>
          <w:szCs w:val="22"/>
        </w:rPr>
      </w:pP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4</w:t>
      </w:r>
      <w:r w:rsidRPr="00372A5E">
        <w:rPr>
          <w:rFonts w:ascii="Arial" w:hAnsi="Arial" w:cs="Arial"/>
          <w:b/>
          <w:color w:val="000000"/>
          <w:sz w:val="22"/>
          <w:szCs w:val="22"/>
        </w:rPr>
        <w:t>. ЗАКЛЮЧИТЕЛЬНЫЕ ПОЛОЖЕНИЯ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.1.</w:t>
      </w:r>
      <w:r w:rsidRPr="00372A5E">
        <w:rPr>
          <w:rFonts w:ascii="Arial" w:hAnsi="Arial" w:cs="Arial"/>
          <w:sz w:val="22"/>
          <w:szCs w:val="22"/>
        </w:rPr>
        <w:tab/>
        <w:t>Во всем, что не предусмотрено настоящим Договором, Стороны руководствуются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 xml:space="preserve">.2. Передача прав (требований) по настоящему Договору Поставщиком допускается с предварительного письменного согласия Покупателя.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.3.</w:t>
      </w:r>
      <w:r w:rsidRPr="00372A5E">
        <w:rPr>
          <w:rFonts w:ascii="Arial" w:hAnsi="Arial" w:cs="Arial"/>
          <w:sz w:val="22"/>
          <w:szCs w:val="22"/>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.4.</w:t>
      </w:r>
      <w:r w:rsidRPr="00372A5E">
        <w:rPr>
          <w:rFonts w:ascii="Arial" w:hAnsi="Arial" w:cs="Arial"/>
          <w:sz w:val="22"/>
          <w:szCs w:val="22"/>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 w:val="22"/>
          <w:szCs w:val="22"/>
        </w:rPr>
        <w:t>5</w:t>
      </w:r>
      <w:r w:rsidRPr="00372A5E">
        <w:rPr>
          <w:rFonts w:ascii="Arial" w:hAnsi="Arial" w:cs="Arial"/>
          <w:sz w:val="22"/>
          <w:szCs w:val="22"/>
        </w:rPr>
        <w:t xml:space="preserve"> Договора, до обмена оригиналами подписанных документов.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w:t>
      </w:r>
      <w:r>
        <w:rPr>
          <w:rFonts w:ascii="Arial" w:hAnsi="Arial" w:cs="Arial"/>
          <w:sz w:val="22"/>
          <w:szCs w:val="22"/>
        </w:rPr>
        <w:t xml:space="preserve"> Стороны, указанному в статье 15</w:t>
      </w:r>
      <w:r w:rsidRPr="00372A5E">
        <w:rPr>
          <w:rFonts w:ascii="Arial" w:hAnsi="Arial" w:cs="Arial"/>
          <w:sz w:val="22"/>
          <w:szCs w:val="22"/>
        </w:rPr>
        <w:t xml:space="preserve"> Договора, в течение 1 (одного) рабочего дня с момента направления по электронной почте.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w:t>
      </w:r>
      <w:r>
        <w:rPr>
          <w:rFonts w:ascii="Arial" w:hAnsi="Arial" w:cs="Arial"/>
          <w:sz w:val="22"/>
          <w:szCs w:val="22"/>
        </w:rPr>
        <w:t>о адресам, указанным в статье 15</w:t>
      </w:r>
      <w:r w:rsidRPr="00372A5E">
        <w:rPr>
          <w:rFonts w:ascii="Arial" w:hAnsi="Arial" w:cs="Arial"/>
          <w:sz w:val="22"/>
          <w:szCs w:val="22"/>
        </w:rPr>
        <w:t xml:space="preserve"> настоящего Договора, или путем вручения их непосредственно указанным представителям Сторон под роспись.</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.5.</w:t>
      </w:r>
      <w:r w:rsidRPr="00372A5E">
        <w:rPr>
          <w:rFonts w:ascii="Arial" w:hAnsi="Arial" w:cs="Arial"/>
          <w:sz w:val="22"/>
          <w:szCs w:val="22"/>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4.6.</w:t>
      </w:r>
      <w:r>
        <w:rPr>
          <w:rFonts w:ascii="Arial" w:hAnsi="Arial" w:cs="Arial"/>
          <w:sz w:val="22"/>
          <w:szCs w:val="22"/>
        </w:rPr>
        <w:tab/>
      </w:r>
      <w:r w:rsidRPr="00372A5E">
        <w:rPr>
          <w:rFonts w:ascii="Arial" w:hAnsi="Arial" w:cs="Arial"/>
          <w:sz w:val="22"/>
          <w:szCs w:val="22"/>
        </w:rPr>
        <w:t xml:space="preserve">Не относится к конфиденциальной информация, которая: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(а) является общеизвестной;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(б) уже известна Стороне из иных открытых источников;</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раскрывается в соответствии с требованиями, предусмотренными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.7.</w:t>
      </w:r>
      <w:r w:rsidRPr="00372A5E">
        <w:rPr>
          <w:rFonts w:ascii="Arial" w:hAnsi="Arial" w:cs="Arial"/>
          <w:sz w:val="22"/>
          <w:szCs w:val="22"/>
        </w:rPr>
        <w:tab/>
      </w:r>
      <w:r w:rsidRPr="00D00A69">
        <w:rPr>
          <w:rFonts w:ascii="Arial" w:hAnsi="Arial" w:cs="Arial"/>
          <w:sz w:val="22"/>
          <w:szCs w:val="22"/>
        </w:rPr>
        <w:t xml:space="preserve">Стороны договорились осуществлять обмен электронными документами, подписанными квалифицированной электронной подписью. Общие условия </w:t>
      </w:r>
      <w:r>
        <w:rPr>
          <w:rFonts w:ascii="Arial" w:hAnsi="Arial" w:cs="Arial"/>
          <w:sz w:val="22"/>
          <w:szCs w:val="22"/>
        </w:rPr>
        <w:t>об ЭДО определяются в приложении</w:t>
      </w:r>
      <w:r w:rsidRPr="00D00A69">
        <w:rPr>
          <w:rFonts w:ascii="Arial" w:hAnsi="Arial" w:cs="Arial"/>
          <w:sz w:val="22"/>
          <w:szCs w:val="22"/>
        </w:rPr>
        <w:t xml:space="preserve"> № 2 к настоящему договору «Соглашение об осуществлении ЭДО».</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14.8</w:t>
      </w:r>
      <w:r w:rsidRPr="00372A5E">
        <w:rPr>
          <w:rFonts w:ascii="Arial" w:hAnsi="Arial" w:cs="Arial"/>
          <w:sz w:val="22"/>
          <w:szCs w:val="22"/>
        </w:rPr>
        <w:t>.</w:t>
      </w:r>
      <w:r w:rsidRPr="00372A5E">
        <w:rPr>
          <w:rFonts w:ascii="Arial" w:hAnsi="Arial" w:cs="Arial"/>
          <w:sz w:val="22"/>
          <w:szCs w:val="22"/>
        </w:rPr>
        <w:tab/>
        <w:t>Настоящий Договор заключен в 2 (двух) экземплярах, имеющих одинаковую силу, по 1 (одному) экземпляру для каждой из Сторон.</w:t>
      </w:r>
    </w:p>
    <w:p w:rsidR="008B5A43" w:rsidRDefault="008B5A43" w:rsidP="008B5A43">
      <w:pPr>
        <w:tabs>
          <w:tab w:val="left" w:pos="1418"/>
        </w:tabs>
        <w:ind w:right="-1" w:firstLine="709"/>
        <w:contextualSpacing/>
        <w:rPr>
          <w:rFonts w:ascii="Arial" w:hAnsi="Arial" w:cs="Arial"/>
          <w:sz w:val="22"/>
          <w:szCs w:val="22"/>
        </w:rPr>
      </w:pPr>
    </w:p>
    <w:p w:rsidR="008B5A43" w:rsidRDefault="008B5A43" w:rsidP="008B5A43">
      <w:pPr>
        <w:tabs>
          <w:tab w:val="left" w:pos="1418"/>
        </w:tabs>
        <w:ind w:right="-1" w:firstLine="709"/>
        <w:contextualSpacing/>
        <w:rPr>
          <w:rFonts w:ascii="Arial" w:hAnsi="Arial" w:cs="Arial"/>
          <w:sz w:val="22"/>
          <w:szCs w:val="22"/>
        </w:rPr>
      </w:pPr>
    </w:p>
    <w:p w:rsidR="008B5A43" w:rsidRPr="00372A5E" w:rsidRDefault="008B5A43" w:rsidP="008B5A43">
      <w:pPr>
        <w:tabs>
          <w:tab w:val="left" w:pos="1418"/>
        </w:tabs>
        <w:overflowPunct/>
        <w:spacing w:before="240" w:after="240" w:line="340" w:lineRule="atLeast"/>
        <w:ind w:left="1069"/>
        <w:jc w:val="center"/>
        <w:textAlignment w:val="center"/>
        <w:outlineLvl w:val="0"/>
        <w:rPr>
          <w:rFonts w:ascii="Arial" w:hAnsi="Arial" w:cs="Arial"/>
          <w:b/>
          <w:bCs/>
          <w:color w:val="000000"/>
          <w:sz w:val="22"/>
          <w:szCs w:val="22"/>
        </w:rPr>
      </w:pPr>
      <w:r>
        <w:rPr>
          <w:rFonts w:ascii="Arial" w:hAnsi="Arial" w:cs="Arial"/>
          <w:b/>
          <w:color w:val="000000"/>
          <w:sz w:val="22"/>
          <w:szCs w:val="22"/>
        </w:rPr>
        <w:t xml:space="preserve">15. </w:t>
      </w:r>
      <w:r w:rsidRPr="00372A5E">
        <w:rPr>
          <w:rFonts w:ascii="Arial" w:hAnsi="Arial" w:cs="Arial"/>
          <w:b/>
          <w:color w:val="000000"/>
          <w:sz w:val="22"/>
          <w:szCs w:val="22"/>
        </w:rPr>
        <w:t>АДРЕСА</w:t>
      </w:r>
      <w:r w:rsidRPr="00372A5E">
        <w:rPr>
          <w:rFonts w:ascii="Arial" w:hAnsi="Arial" w:cs="Arial"/>
          <w:b/>
          <w:bCs/>
          <w:color w:val="000000"/>
          <w:sz w:val="22"/>
          <w:szCs w:val="22"/>
        </w:rPr>
        <w:t xml:space="preserve"> И ПЛАТЕЖНЫЕ РЕКВИЗИТЫ СТОРОН</w:t>
      </w:r>
    </w:p>
    <w:tbl>
      <w:tblPr>
        <w:tblW w:w="0" w:type="auto"/>
        <w:tblInd w:w="-34" w:type="dxa"/>
        <w:tblLook w:val="04A0" w:firstRow="1" w:lastRow="0" w:firstColumn="1" w:lastColumn="0" w:noHBand="0" w:noVBand="1"/>
      </w:tblPr>
      <w:tblGrid>
        <w:gridCol w:w="9830"/>
      </w:tblGrid>
      <w:tr w:rsidR="008B5A43" w:rsidRPr="00372A5E" w:rsidTr="00AE001F">
        <w:trPr>
          <w:trHeight w:val="4588"/>
        </w:trPr>
        <w:tc>
          <w:tcPr>
            <w:tcW w:w="9830" w:type="dxa"/>
            <w:shd w:val="clear" w:color="auto" w:fill="auto"/>
          </w:tcPr>
          <w:p w:rsidR="008B5A43" w:rsidRPr="0092121E" w:rsidRDefault="008B5A43" w:rsidP="00AE001F">
            <w:pPr>
              <w:tabs>
                <w:tab w:val="left" w:pos="1560"/>
              </w:tabs>
              <w:contextualSpacing/>
              <w:jc w:val="center"/>
              <w:rPr>
                <w:rFonts w:ascii="Arial" w:hAnsi="Arial" w:cs="Arial"/>
                <w:b/>
                <w:sz w:val="22"/>
                <w:szCs w:val="22"/>
              </w:rPr>
            </w:pPr>
            <w:r w:rsidRPr="00372A5E">
              <w:rPr>
                <w:rFonts w:ascii="Arial" w:hAnsi="Arial" w:cs="Arial"/>
                <w:sz w:val="22"/>
                <w:szCs w:val="22"/>
              </w:rPr>
              <w:t xml:space="preserve">                             </w:t>
            </w:r>
          </w:p>
          <w:tbl>
            <w:tblPr>
              <w:tblW w:w="0" w:type="auto"/>
              <w:tblLook w:val="00A0" w:firstRow="1" w:lastRow="0" w:firstColumn="1" w:lastColumn="0" w:noHBand="0" w:noVBand="0"/>
            </w:tblPr>
            <w:tblGrid>
              <w:gridCol w:w="4793"/>
              <w:gridCol w:w="4792"/>
            </w:tblGrid>
            <w:tr w:rsidR="008B5A43" w:rsidRPr="0092121E" w:rsidTr="00AE001F">
              <w:trPr>
                <w:trHeight w:val="233"/>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Поставщик: </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Покупатель:</w:t>
                  </w:r>
                </w:p>
              </w:tc>
            </w:tr>
            <w:tr w:rsidR="008B5A43" w:rsidRPr="0092121E" w:rsidTr="00AE001F">
              <w:trPr>
                <w:trHeight w:val="2088"/>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Адрес местонахождения/Почтовый адрес:</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ОГРН 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w:t>
                  </w:r>
                  <w:r w:rsidRPr="0092121E">
                    <w:rPr>
                      <w:rFonts w:ascii="Arial" w:hAnsi="Arial" w:cs="Arial"/>
                      <w:bCs/>
                      <w:sz w:val="22"/>
                      <w:szCs w:val="22"/>
                    </w:rPr>
                    <w:t xml:space="preserve">________ </w:t>
                  </w:r>
                  <w:r w:rsidRPr="0092121E">
                    <w:rPr>
                      <w:rFonts w:ascii="Arial" w:hAnsi="Arial" w:cs="Arial"/>
                      <w:sz w:val="22"/>
                      <w:szCs w:val="22"/>
                    </w:rPr>
                    <w:t xml:space="preserve">КПП </w:t>
                  </w:r>
                  <w:r w:rsidRPr="0092121E">
                    <w:rPr>
                      <w:rFonts w:ascii="Arial" w:hAnsi="Arial" w:cs="Arial"/>
                      <w:bCs/>
                      <w:sz w:val="22"/>
                      <w:szCs w:val="22"/>
                    </w:rPr>
                    <w:t>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р/с </w:t>
                  </w:r>
                  <w:r w:rsidRPr="0092121E">
                    <w:rPr>
                      <w:rFonts w:ascii="Arial" w:hAnsi="Arial" w:cs="Arial"/>
                      <w:bCs/>
                      <w:sz w:val="22"/>
                      <w:szCs w:val="22"/>
                    </w:rPr>
                    <w:t>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к/с </w:t>
                  </w:r>
                  <w:r w:rsidRPr="0092121E">
                    <w:rPr>
                      <w:rFonts w:ascii="Arial" w:hAnsi="Arial" w:cs="Arial"/>
                      <w:bCs/>
                      <w:sz w:val="22"/>
                      <w:szCs w:val="22"/>
                    </w:rPr>
                    <w:t>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w:t>
                  </w:r>
                  <w:r w:rsidRPr="0092121E">
                    <w:rPr>
                      <w:rFonts w:ascii="Arial" w:hAnsi="Arial" w:cs="Arial"/>
                      <w:bCs/>
                      <w:sz w:val="22"/>
                      <w:szCs w:val="22"/>
                    </w:rPr>
                    <w:t>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Адрес местонахождения/Почтовый адрес: </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ОГРН 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___________ КПП 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р/с _______________________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к/с 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_____________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r>
            <w:tr w:rsidR="008B5A43" w:rsidRPr="0092121E" w:rsidTr="00AE001F">
              <w:trPr>
                <w:trHeight w:val="1442"/>
              </w:trPr>
              <w:tc>
                <w:tcPr>
                  <w:tcW w:w="4793"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 Ф.И.О.</w:t>
                  </w:r>
                </w:p>
              </w:tc>
              <w:tc>
                <w:tcPr>
                  <w:tcW w:w="4792"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_______________________   Ф.И.О.</w:t>
                  </w:r>
                </w:p>
              </w:tc>
            </w:tr>
          </w:tbl>
          <w:p w:rsidR="008B5A43" w:rsidRPr="00312D73" w:rsidRDefault="008B5A43" w:rsidP="00AE001F">
            <w:pPr>
              <w:rPr>
                <w:rFonts w:ascii="Arial" w:hAnsi="Arial" w:cs="Arial"/>
                <w:bCs/>
              </w:rPr>
            </w:pPr>
            <w:r w:rsidRPr="00312D73">
              <w:rPr>
                <w:rFonts w:ascii="Arial" w:hAnsi="Arial" w:cs="Arial"/>
                <w:bCs/>
              </w:rPr>
              <w:t>М.П.                                                                      М.П.</w:t>
            </w:r>
          </w:p>
          <w:p w:rsidR="008B5A43" w:rsidRPr="00372A5E" w:rsidRDefault="008B5A43" w:rsidP="00AE001F">
            <w:pPr>
              <w:rPr>
                <w:rFonts w:ascii="Arial" w:hAnsi="Arial" w:cs="Arial"/>
                <w:sz w:val="22"/>
                <w:szCs w:val="22"/>
              </w:rPr>
            </w:pPr>
            <w:r>
              <w:rPr>
                <w:rFonts w:ascii="Arial" w:hAnsi="Arial" w:cs="Arial"/>
                <w:b/>
                <w:sz w:val="21"/>
                <w:szCs w:val="21"/>
              </w:rPr>
              <w:br w:type="page"/>
            </w:r>
          </w:p>
        </w:tc>
      </w:tr>
    </w:tbl>
    <w:p w:rsidR="008B5A43" w:rsidRDefault="008B5A43" w:rsidP="008B5A43">
      <w:pPr>
        <w:spacing w:line="276" w:lineRule="auto"/>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Default="008B5A43" w:rsidP="008B5A43">
      <w:pPr>
        <w:spacing w:line="276" w:lineRule="auto"/>
        <w:jc w:val="right"/>
        <w:rPr>
          <w:rFonts w:ascii="Arial" w:hAnsi="Arial" w:cs="Arial"/>
          <w:sz w:val="22"/>
          <w:szCs w:val="22"/>
        </w:rPr>
      </w:pPr>
      <w:r>
        <w:rPr>
          <w:rFonts w:ascii="Arial" w:hAnsi="Arial" w:cs="Arial"/>
          <w:sz w:val="22"/>
          <w:szCs w:val="22"/>
        </w:rPr>
        <w:t xml:space="preserve">Приложение №1 </w:t>
      </w:r>
    </w:p>
    <w:p w:rsidR="008B5A43" w:rsidRDefault="008B5A43" w:rsidP="008B5A43">
      <w:pPr>
        <w:spacing w:line="276" w:lineRule="auto"/>
        <w:jc w:val="right"/>
        <w:rPr>
          <w:rFonts w:ascii="Arial" w:hAnsi="Arial" w:cs="Arial"/>
          <w:sz w:val="22"/>
          <w:szCs w:val="22"/>
        </w:rPr>
      </w:pPr>
      <w:r>
        <w:rPr>
          <w:rFonts w:ascii="Arial" w:hAnsi="Arial" w:cs="Arial"/>
          <w:sz w:val="22"/>
          <w:szCs w:val="22"/>
        </w:rPr>
        <w:t>к договору поставки от_________________</w:t>
      </w:r>
    </w:p>
    <w:p w:rsidR="008B5A43" w:rsidRPr="005F376D" w:rsidRDefault="008B5A43" w:rsidP="008B5A43">
      <w:pPr>
        <w:spacing w:line="276" w:lineRule="auto"/>
        <w:jc w:val="right"/>
        <w:rPr>
          <w:rFonts w:ascii="Arial" w:hAnsi="Arial" w:cs="Arial"/>
          <w:sz w:val="22"/>
          <w:szCs w:val="22"/>
        </w:rPr>
      </w:pPr>
      <w:r>
        <w:rPr>
          <w:rFonts w:ascii="Arial" w:hAnsi="Arial" w:cs="Arial"/>
          <w:sz w:val="22"/>
          <w:szCs w:val="22"/>
        </w:rPr>
        <w:t>№_________________</w:t>
      </w:r>
    </w:p>
    <w:p w:rsidR="008B5A43" w:rsidRPr="00D8457E" w:rsidRDefault="008B5A43" w:rsidP="008B5A43">
      <w:pPr>
        <w:jc w:val="center"/>
        <w:rPr>
          <w:rFonts w:ascii="Arial" w:hAnsi="Arial" w:cs="Arial"/>
          <w:sz w:val="22"/>
          <w:szCs w:val="22"/>
        </w:rPr>
      </w:pPr>
      <w:r w:rsidRPr="00D8457E">
        <w:rPr>
          <w:rFonts w:ascii="Arial" w:hAnsi="Arial" w:cs="Arial"/>
          <w:sz w:val="22"/>
          <w:szCs w:val="22"/>
        </w:rPr>
        <w:t>ФОРМА СПЕЦИФИКАЦИИ</w:t>
      </w:r>
    </w:p>
    <w:p w:rsidR="008B5A43" w:rsidRDefault="008B5A43" w:rsidP="008B5A43">
      <w:pPr>
        <w:jc w:val="center"/>
        <w:rPr>
          <w:rFonts w:ascii="Arial" w:hAnsi="Arial" w:cs="Arial"/>
          <w:sz w:val="22"/>
          <w:szCs w:val="22"/>
        </w:rPr>
      </w:pP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СПЕЦИФИКАЦИЯ </w:t>
      </w:r>
      <w:r w:rsidRPr="00D8457E">
        <w:rPr>
          <w:rFonts w:ascii="Arial" w:hAnsi="Arial" w:cs="Arial"/>
          <w:sz w:val="22"/>
          <w:szCs w:val="22"/>
        </w:rPr>
        <w:t>№ _______</w:t>
      </w: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к </w:t>
      </w:r>
      <w:r>
        <w:rPr>
          <w:rFonts w:ascii="Arial" w:hAnsi="Arial" w:cs="Arial"/>
          <w:sz w:val="22"/>
          <w:szCs w:val="22"/>
        </w:rPr>
        <w:t>Д</w:t>
      </w:r>
      <w:r w:rsidRPr="0092121E">
        <w:rPr>
          <w:rFonts w:ascii="Arial" w:hAnsi="Arial" w:cs="Arial"/>
          <w:sz w:val="22"/>
          <w:szCs w:val="22"/>
        </w:rPr>
        <w:t>оговору</w:t>
      </w:r>
      <w:r>
        <w:rPr>
          <w:rFonts w:ascii="Arial" w:hAnsi="Arial" w:cs="Arial"/>
          <w:sz w:val="22"/>
          <w:szCs w:val="22"/>
        </w:rPr>
        <w:t xml:space="preserve"> поставки</w:t>
      </w:r>
      <w:r w:rsidRPr="0092121E">
        <w:rPr>
          <w:rFonts w:ascii="Arial" w:hAnsi="Arial" w:cs="Arial"/>
          <w:sz w:val="22"/>
          <w:szCs w:val="22"/>
        </w:rPr>
        <w:t xml:space="preserve"> №_____________</w:t>
      </w:r>
      <w:r>
        <w:rPr>
          <w:rFonts w:ascii="Arial" w:hAnsi="Arial" w:cs="Arial"/>
          <w:sz w:val="22"/>
          <w:szCs w:val="22"/>
        </w:rPr>
        <w:t>_____________ от ____. ____. 20__</w:t>
      </w:r>
      <w:r w:rsidRPr="0092121E">
        <w:rPr>
          <w:rFonts w:ascii="Arial" w:hAnsi="Arial" w:cs="Arial"/>
          <w:sz w:val="22"/>
          <w:szCs w:val="22"/>
        </w:rPr>
        <w:t xml:space="preserve"> г.</w:t>
      </w:r>
    </w:p>
    <w:p w:rsidR="008B5A43" w:rsidRPr="0092121E" w:rsidRDefault="008B5A43" w:rsidP="008B5A43">
      <w:pPr>
        <w:jc w:val="center"/>
        <w:rPr>
          <w:rFonts w:ascii="Arial" w:hAnsi="Arial" w:cs="Arial"/>
          <w:sz w:val="22"/>
          <w:szCs w:val="22"/>
        </w:rPr>
      </w:pPr>
    </w:p>
    <w:p w:rsidR="008B5A43" w:rsidRPr="0092121E" w:rsidRDefault="008B5A43" w:rsidP="008B5A43">
      <w:pPr>
        <w:rPr>
          <w:rFonts w:ascii="Arial" w:hAnsi="Arial" w:cs="Arial"/>
          <w:bCs/>
          <w:sz w:val="22"/>
          <w:szCs w:val="22"/>
        </w:rPr>
      </w:pPr>
      <w:r w:rsidRPr="0092121E">
        <w:rPr>
          <w:rFonts w:ascii="Arial" w:hAnsi="Arial" w:cs="Arial"/>
          <w:bCs/>
          <w:sz w:val="22"/>
          <w:szCs w:val="22"/>
        </w:rPr>
        <w:t>г.</w:t>
      </w:r>
      <w:r>
        <w:rPr>
          <w:rFonts w:ascii="Arial" w:hAnsi="Arial" w:cs="Arial"/>
          <w:bCs/>
          <w:sz w:val="22"/>
          <w:szCs w:val="22"/>
        </w:rPr>
        <w:t xml:space="preserve"> </w:t>
      </w:r>
      <w:r w:rsidRPr="0092121E">
        <w:rPr>
          <w:rFonts w:ascii="Arial" w:hAnsi="Arial" w:cs="Arial"/>
          <w:bCs/>
          <w:sz w:val="22"/>
          <w:szCs w:val="22"/>
        </w:rPr>
        <w:t xml:space="preserve">Москва </w:t>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t xml:space="preserve">               </w:t>
      </w:r>
      <w:r>
        <w:rPr>
          <w:rFonts w:ascii="Arial" w:hAnsi="Arial" w:cs="Arial"/>
          <w:bCs/>
          <w:sz w:val="22"/>
          <w:szCs w:val="22"/>
        </w:rPr>
        <w:t>«_____» ______________20____</w:t>
      </w:r>
      <w:r w:rsidRPr="0092121E">
        <w:rPr>
          <w:rFonts w:ascii="Arial" w:hAnsi="Arial" w:cs="Arial"/>
          <w:bCs/>
          <w:sz w:val="22"/>
          <w:szCs w:val="22"/>
        </w:rPr>
        <w:t xml:space="preserve"> г.</w:t>
      </w:r>
    </w:p>
    <w:p w:rsidR="008B5A43" w:rsidRPr="0092121E" w:rsidRDefault="008B5A43" w:rsidP="008B5A43">
      <w:pPr>
        <w:jc w:val="center"/>
        <w:rPr>
          <w:rFonts w:ascii="Arial" w:hAnsi="Arial" w:cs="Arial"/>
          <w:b/>
          <w:sz w:val="22"/>
          <w:szCs w:val="22"/>
        </w:rPr>
      </w:pPr>
    </w:p>
    <w:p w:rsidR="008B5A43" w:rsidRPr="001C390D" w:rsidRDefault="008B5A43" w:rsidP="008B5A43">
      <w:pPr>
        <w:ind w:firstLine="567"/>
        <w:contextualSpacing/>
        <w:rPr>
          <w:rStyle w:val="50"/>
          <w:rFonts w:ascii="Arial" w:eastAsia="Calibri" w:hAnsi="Arial" w:cs="Arial"/>
          <w:sz w:val="22"/>
          <w:szCs w:val="22"/>
        </w:rPr>
      </w:pPr>
      <w:r w:rsidRPr="001C390D">
        <w:rPr>
          <w:rFonts w:ascii="Arial" w:hAnsi="Arial" w:cs="Arial"/>
          <w:sz w:val="22"/>
          <w:szCs w:val="22"/>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1C390D">
        <w:rPr>
          <w:rFonts w:ascii="Arial" w:hAnsi="Arial" w:cs="Arial"/>
          <w:spacing w:val="-7"/>
          <w:sz w:val="22"/>
          <w:szCs w:val="22"/>
        </w:rPr>
        <w:t xml:space="preserve">, с </w:t>
      </w:r>
      <w:r w:rsidRPr="001C390D">
        <w:rPr>
          <w:rFonts w:ascii="Arial" w:hAnsi="Arial" w:cs="Arial"/>
          <w:sz w:val="22"/>
          <w:szCs w:val="22"/>
        </w:rPr>
        <w:t>одной стороны,</w:t>
      </w:r>
      <w:r w:rsidRPr="001C390D">
        <w:rPr>
          <w:rStyle w:val="50"/>
          <w:rFonts w:ascii="Arial" w:eastAsia="Calibri" w:hAnsi="Arial" w:cs="Arial"/>
          <w:sz w:val="22"/>
          <w:szCs w:val="22"/>
        </w:rPr>
        <w:t xml:space="preserve"> и </w:t>
      </w:r>
    </w:p>
    <w:p w:rsidR="008B5A43" w:rsidRPr="001C390D" w:rsidRDefault="008B5A43" w:rsidP="008B5A43">
      <w:pPr>
        <w:ind w:firstLine="709"/>
        <w:rPr>
          <w:rFonts w:ascii="Arial" w:hAnsi="Arial" w:cs="Arial"/>
          <w:sz w:val="22"/>
          <w:szCs w:val="22"/>
        </w:rPr>
      </w:pPr>
      <w:r w:rsidRPr="001C390D">
        <w:rPr>
          <w:rFonts w:ascii="Arial" w:hAnsi="Arial" w:cs="Arial"/>
          <w:sz w:val="22"/>
          <w:szCs w:val="22"/>
        </w:rPr>
        <w:t>Акционерное общество «СГ-транс» (АО «СГ-транс»), именуемое в дальнейшем «Покупатель», в лице _______________________________, действующего на основании __________, с другой стороны, далее совместно именуемые «Стороны», заключили настоящую Спецификацию о нижеследующем:</w:t>
      </w:r>
    </w:p>
    <w:p w:rsidR="008B5A43" w:rsidRPr="001C390D" w:rsidRDefault="008B5A43" w:rsidP="008B5A43">
      <w:pPr>
        <w:rPr>
          <w:rFonts w:ascii="Arial" w:hAnsi="Arial" w:cs="Arial"/>
          <w:sz w:val="22"/>
          <w:szCs w:val="22"/>
        </w:rPr>
      </w:pPr>
      <w:r w:rsidRPr="001C390D">
        <w:rPr>
          <w:rFonts w:ascii="Arial" w:hAnsi="Arial" w:cs="Arial"/>
          <w:sz w:val="22"/>
          <w:szCs w:val="22"/>
        </w:rPr>
        <w:t>1. Поставщик обязуется передать, а Покупатель принять и оплатить следующий Товар:</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1871"/>
        <w:gridCol w:w="2977"/>
        <w:gridCol w:w="2268"/>
      </w:tblGrid>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п/п</w:t>
            </w:r>
          </w:p>
        </w:tc>
        <w:tc>
          <w:tcPr>
            <w:tcW w:w="2682" w:type="dxa"/>
          </w:tcPr>
          <w:p w:rsidR="008B5A43" w:rsidRPr="0092121E" w:rsidDel="00D8457E" w:rsidRDefault="008B5A43" w:rsidP="00AE001F">
            <w:pPr>
              <w:spacing w:line="264" w:lineRule="auto"/>
              <w:rPr>
                <w:rFonts w:ascii="Arial" w:hAnsi="Arial" w:cs="Arial"/>
                <w:sz w:val="22"/>
                <w:szCs w:val="22"/>
              </w:rPr>
            </w:pPr>
            <w:r w:rsidRPr="0092121E">
              <w:rPr>
                <w:rFonts w:ascii="Arial" w:hAnsi="Arial" w:cs="Arial"/>
                <w:sz w:val="22"/>
                <w:szCs w:val="22"/>
              </w:rPr>
              <w:t>Наименование Товара</w:t>
            </w:r>
          </w:p>
        </w:tc>
        <w:tc>
          <w:tcPr>
            <w:tcW w:w="1871"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Количество, ед.</w:t>
            </w:r>
          </w:p>
        </w:tc>
        <w:tc>
          <w:tcPr>
            <w:tcW w:w="2977"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Цена</w:t>
            </w:r>
            <w:r>
              <w:rPr>
                <w:rFonts w:ascii="Arial" w:hAnsi="Arial" w:cs="Arial"/>
                <w:sz w:val="22"/>
                <w:szCs w:val="22"/>
              </w:rPr>
              <w:t xml:space="preserve"> за ед.</w:t>
            </w:r>
            <w:r w:rsidRPr="0092121E">
              <w:rPr>
                <w:rFonts w:ascii="Arial" w:hAnsi="Arial" w:cs="Arial"/>
                <w:sz w:val="22"/>
                <w:szCs w:val="22"/>
              </w:rPr>
              <w:t xml:space="preserve"> без НДС, руб.</w:t>
            </w:r>
          </w:p>
        </w:tc>
        <w:tc>
          <w:tcPr>
            <w:tcW w:w="2268"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Сумма без НДС, руб.</w:t>
            </w: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1</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2</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Итого без НДС,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Сумма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rPr>
          <w:trHeight w:val="77"/>
        </w:trPr>
        <w:tc>
          <w:tcPr>
            <w:tcW w:w="579" w:type="dxa"/>
            <w:tcBorders>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Итого с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268" w:type="dxa"/>
            <w:shd w:val="clear" w:color="auto" w:fill="auto"/>
          </w:tcPr>
          <w:p w:rsidR="008B5A43" w:rsidRPr="0092121E" w:rsidRDefault="008B5A43" w:rsidP="00AE001F">
            <w:pPr>
              <w:spacing w:line="264" w:lineRule="auto"/>
              <w:rPr>
                <w:rFonts w:ascii="Arial" w:hAnsi="Arial" w:cs="Arial"/>
                <w:b/>
                <w:sz w:val="22"/>
                <w:szCs w:val="22"/>
              </w:rPr>
            </w:pPr>
          </w:p>
        </w:tc>
      </w:tr>
    </w:tbl>
    <w:p w:rsidR="008B5A43" w:rsidRDefault="008B5A43" w:rsidP="008B5A43">
      <w:pPr>
        <w:suppressAutoHyphens/>
        <w:ind w:firstLine="720"/>
        <w:rPr>
          <w:rFonts w:ascii="Arial" w:hAnsi="Arial" w:cs="Arial"/>
          <w:sz w:val="22"/>
          <w:szCs w:val="22"/>
        </w:rPr>
      </w:pPr>
      <w:r w:rsidRPr="00E824EA">
        <w:rPr>
          <w:rFonts w:ascii="Arial" w:hAnsi="Arial" w:cs="Arial"/>
          <w:sz w:val="22"/>
          <w:szCs w:val="22"/>
        </w:rPr>
        <w:t>Общая стоимость Товара, поставляемого по настоящей Спецификации, составляет: _____________(___________) рублей____ копеек, в том числе НДС ____% - ___________ (_______________) рублей____ копеек.</w:t>
      </w:r>
    </w:p>
    <w:p w:rsidR="008B5A43" w:rsidRPr="0092121E" w:rsidRDefault="008B5A43" w:rsidP="008B5A43">
      <w:pPr>
        <w:suppressAutoHyphens/>
        <w:ind w:firstLine="720"/>
        <w:rPr>
          <w:rFonts w:ascii="Arial" w:hAnsi="Arial" w:cs="Arial"/>
          <w:sz w:val="22"/>
          <w:szCs w:val="22"/>
        </w:rPr>
      </w:pPr>
      <w:r w:rsidRPr="0092121E">
        <w:rPr>
          <w:rFonts w:ascii="Arial" w:hAnsi="Arial" w:cs="Arial"/>
          <w:sz w:val="22"/>
          <w:szCs w:val="22"/>
        </w:rPr>
        <w:t>Условия оплаты Товара:</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 xml:space="preserve">Срок (период) поставки/доставки (если применимо): </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Способ доставки Товара: доставка Поставщиком до мест</w:t>
      </w:r>
      <w:r>
        <w:rPr>
          <w:rFonts w:ascii="Arial" w:hAnsi="Arial" w:cs="Arial"/>
          <w:sz w:val="22"/>
          <w:szCs w:val="22"/>
        </w:rPr>
        <w:t>а передачи грузополучателю/иное</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Место передачи Товара: адрес грузополучателя.</w:t>
      </w:r>
    </w:p>
    <w:p w:rsidR="008B5A43" w:rsidRDefault="008B5A43" w:rsidP="008B5A43">
      <w:pPr>
        <w:ind w:firstLine="709"/>
        <w:rPr>
          <w:rFonts w:ascii="Arial" w:hAnsi="Arial" w:cs="Arial"/>
          <w:sz w:val="22"/>
          <w:szCs w:val="22"/>
        </w:rPr>
      </w:pPr>
      <w:r w:rsidRPr="0092121E">
        <w:rPr>
          <w:rFonts w:ascii="Arial" w:hAnsi="Arial" w:cs="Arial"/>
          <w:sz w:val="22"/>
          <w:szCs w:val="22"/>
        </w:rPr>
        <w:t xml:space="preserve">Грузополучатель: </w:t>
      </w:r>
      <w:r>
        <w:rPr>
          <w:rFonts w:ascii="Arial" w:hAnsi="Arial" w:cs="Arial"/>
          <w:sz w:val="22"/>
          <w:szCs w:val="22"/>
        </w:rPr>
        <w:t>Реквизиты грузополучателя:</w:t>
      </w:r>
    </w:p>
    <w:p w:rsidR="008B5A43" w:rsidRDefault="008B5A43" w:rsidP="008B5A43">
      <w:pPr>
        <w:suppressAutoHyphens/>
        <w:ind w:firstLine="720"/>
        <w:rPr>
          <w:rFonts w:ascii="Arial" w:hAnsi="Arial" w:cs="Arial"/>
          <w:sz w:val="22"/>
          <w:szCs w:val="22"/>
        </w:rPr>
      </w:pPr>
      <w:r w:rsidRPr="0092121E">
        <w:rPr>
          <w:rFonts w:ascii="Arial" w:hAnsi="Arial" w:cs="Arial"/>
          <w:sz w:val="22"/>
          <w:szCs w:val="22"/>
        </w:rPr>
        <w:t>Настоящая Спецификация составлена в 2-х экземплярах, имеющих равную юридическую силу, по одному экземпляру для каждой из Сторон</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Подписи Сторон.</w:t>
      </w:r>
    </w:p>
    <w:p w:rsidR="008B5A43" w:rsidRDefault="008B5A43" w:rsidP="008B5A43">
      <w:pPr>
        <w:suppressAutoHyphens/>
        <w:ind w:firstLine="720"/>
        <w:rPr>
          <w:rFonts w:ascii="Arial" w:hAnsi="Arial" w:cs="Arial"/>
          <w:sz w:val="22"/>
          <w:szCs w:val="22"/>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Pr="00D00A69" w:rsidRDefault="008B5A43" w:rsidP="008B5A43">
      <w:pPr>
        <w:jc w:val="right"/>
        <w:rPr>
          <w:rFonts w:ascii="Arial" w:hAnsi="Arial" w:cs="Arial"/>
          <w:sz w:val="22"/>
          <w:szCs w:val="22"/>
        </w:rPr>
      </w:pPr>
      <w:r>
        <w:rPr>
          <w:rFonts w:ascii="Arial" w:hAnsi="Arial" w:cs="Arial"/>
          <w:sz w:val="22"/>
          <w:szCs w:val="22"/>
        </w:rPr>
        <w:t>Приложение №2</w:t>
      </w:r>
    </w:p>
    <w:p w:rsidR="008B5A43" w:rsidRPr="00D00A69" w:rsidRDefault="008B5A43" w:rsidP="008B5A43">
      <w:pPr>
        <w:jc w:val="right"/>
        <w:rPr>
          <w:rFonts w:ascii="Arial" w:hAnsi="Arial" w:cs="Arial"/>
          <w:sz w:val="22"/>
          <w:szCs w:val="22"/>
        </w:rPr>
      </w:pPr>
      <w:r w:rsidRPr="00D00A69">
        <w:rPr>
          <w:rFonts w:ascii="Arial" w:hAnsi="Arial" w:cs="Arial"/>
          <w:sz w:val="22"/>
          <w:szCs w:val="22"/>
        </w:rPr>
        <w:t>к договору поставки от_________________</w:t>
      </w:r>
    </w:p>
    <w:p w:rsidR="008B5A43" w:rsidRPr="00D00A69" w:rsidRDefault="008B5A43" w:rsidP="008B5A43">
      <w:pPr>
        <w:jc w:val="right"/>
        <w:rPr>
          <w:rFonts w:ascii="Arial" w:hAnsi="Arial" w:cs="Arial"/>
          <w:sz w:val="22"/>
          <w:szCs w:val="22"/>
        </w:rPr>
      </w:pPr>
      <w:r w:rsidRPr="00D00A69">
        <w:rPr>
          <w:rFonts w:ascii="Arial" w:hAnsi="Arial" w:cs="Arial"/>
          <w:sz w:val="22"/>
          <w:szCs w:val="22"/>
        </w:rPr>
        <w:t>№_________________</w:t>
      </w:r>
    </w:p>
    <w:p w:rsidR="008B5A43" w:rsidRDefault="008B5A43" w:rsidP="008B5A43">
      <w:pPr>
        <w:widowControl/>
        <w:overflowPunct/>
        <w:autoSpaceDE/>
        <w:autoSpaceDN/>
        <w:adjustRightInd/>
        <w:spacing w:before="0"/>
        <w:jc w:val="left"/>
        <w:textAlignment w:val="auto"/>
        <w:rPr>
          <w:rFonts w:ascii="Arial" w:hAnsi="Arial" w:cs="Arial"/>
          <w:b/>
          <w:sz w:val="22"/>
          <w:szCs w:val="22"/>
        </w:rPr>
      </w:pP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СОГЛАШЕНИЕ</w:t>
      </w: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Москва</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t>«___» __________ 202</w:t>
      </w:r>
      <w:r>
        <w:rPr>
          <w:rFonts w:ascii="Arial" w:hAnsi="Arial" w:cs="Arial"/>
          <w:sz w:val="22"/>
          <w:szCs w:val="22"/>
        </w:rPr>
        <w:t>3</w:t>
      </w:r>
      <w:r w:rsidRPr="00D00A69">
        <w:rPr>
          <w:rFonts w:ascii="Arial" w:hAnsi="Arial" w:cs="Arial"/>
          <w:sz w:val="22"/>
          <w:szCs w:val="22"/>
        </w:rPr>
        <w:t xml:space="preserve"> года</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Акционерное общество «СГ-транс», именуемое в дальнейшем – АО «СГ-транс», в лице _________________________________________________________________________________________, действующего на основании ______________________, с одной стороны, и ______________________________________________________________________________, именуемое в дальнейшем «____________________», в лице _______________________________________________, действующего на основании _____________________,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8B5A43" w:rsidRPr="00D00A69" w:rsidRDefault="008B5A43" w:rsidP="008B5A43">
      <w:pPr>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ТЕРМИНЫ И ОПРЕДЕЛЕНИЯ</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корректировочный 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8B5A43" w:rsidRPr="00D00A69" w:rsidRDefault="008B5A43" w:rsidP="008B5A43">
      <w:pPr>
        <w:ind w:firstLine="708"/>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ПРЕДМЕТ СОГЛАШЕНИЯ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5"/>
          <w:rFonts w:ascii="Arial" w:hAnsi="Arial" w:cs="Arial"/>
          <w:i/>
          <w:sz w:val="22"/>
          <w:szCs w:val="22"/>
        </w:rPr>
        <w:footnoteReference w:id="4"/>
      </w:r>
      <w:r w:rsidRPr="00D00A69">
        <w:rPr>
          <w:rFonts w:ascii="Arial" w:hAnsi="Arial" w:cs="Arial"/>
          <w:i/>
          <w:sz w:val="22"/>
          <w:szCs w:val="22"/>
        </w:rPr>
        <w:t xml:space="preserve">.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3. ДОСТУП К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8B5A43" w:rsidRPr="00D00A69" w:rsidRDefault="008B5A43" w:rsidP="008B5A43">
      <w:pPr>
        <w:shd w:val="clear" w:color="auto" w:fill="FFFFFF"/>
        <w:spacing w:line="230" w:lineRule="exact"/>
        <w:ind w:left="5" w:right="5" w:firstLine="715"/>
        <w:rPr>
          <w:rFonts w:ascii="Arial" w:hAnsi="Arial" w:cs="Arial"/>
          <w:sz w:val="22"/>
          <w:szCs w:val="22"/>
        </w:rPr>
      </w:pPr>
    </w:p>
    <w:p w:rsidR="008B5A43" w:rsidRPr="00D00A69" w:rsidRDefault="008B5A43" w:rsidP="008B5A43">
      <w:pPr>
        <w:pStyle w:val="aff"/>
        <w:numPr>
          <w:ilvl w:val="0"/>
          <w:numId w:val="39"/>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6. Заключительные положения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5"/>
          <w:rFonts w:ascii="Arial" w:hAnsi="Arial" w:cs="Arial"/>
          <w:i/>
          <w:sz w:val="22"/>
          <w:szCs w:val="22"/>
        </w:rPr>
        <w:footnoteReference w:id="5"/>
      </w:r>
      <w:r w:rsidRPr="00D00A69">
        <w:rPr>
          <w:rFonts w:ascii="Arial" w:hAnsi="Arial" w:cs="Arial"/>
          <w:i/>
          <w:sz w:val="22"/>
          <w:szCs w:val="22"/>
        </w:rPr>
        <w:t>.</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8B5A43" w:rsidRDefault="008B5A43" w:rsidP="008B5A43">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8B5A43" w:rsidRPr="00D00A69" w:rsidRDefault="008B5A43" w:rsidP="008B5A43">
      <w:pPr>
        <w:ind w:firstLine="708"/>
        <w:rPr>
          <w:rFonts w:ascii="Arial" w:hAnsi="Arial" w:cs="Arial"/>
          <w:sz w:val="22"/>
          <w:szCs w:val="22"/>
        </w:rPr>
      </w:pPr>
    </w:p>
    <w:p w:rsidR="008B5A43" w:rsidRPr="00D00A69" w:rsidRDefault="008B5A43" w:rsidP="008B5A43">
      <w:pPr>
        <w:widowControl/>
        <w:overflowPunct/>
        <w:autoSpaceDE/>
        <w:autoSpaceDN/>
        <w:adjustRightInd/>
        <w:spacing w:before="0"/>
        <w:jc w:val="left"/>
        <w:textAlignment w:val="auto"/>
        <w:rPr>
          <w:rFonts w:ascii="Arial" w:hAnsi="Arial" w:cs="Arial"/>
          <w:sz w:val="22"/>
          <w:szCs w:val="22"/>
          <w:lang w:eastAsia="en-US"/>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tabs>
          <w:tab w:val="left" w:pos="1418"/>
        </w:tabs>
        <w:ind w:right="-1"/>
        <w:jc w:val="center"/>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Cs w:val="24"/>
          <w:lang w:eastAsia="en-US"/>
        </w:rPr>
      </w:pPr>
      <w:r>
        <w:rPr>
          <w:rFonts w:ascii="Arial" w:hAnsi="Arial" w:cs="Arial"/>
          <w:szCs w:val="24"/>
          <w:lang w:eastAsia="en-US"/>
        </w:rPr>
        <w:br w:type="page"/>
      </w:r>
    </w:p>
    <w:p w:rsidR="008B5A43" w:rsidRPr="00300124" w:rsidRDefault="008B5A43" w:rsidP="008B5A43">
      <w:pPr>
        <w:keepNext/>
        <w:jc w:val="center"/>
        <w:outlineLvl w:val="0"/>
        <w:rPr>
          <w:rFonts w:ascii="Arial" w:hAnsi="Arial" w:cs="Arial"/>
          <w:bCs/>
          <w:sz w:val="16"/>
          <w:szCs w:val="16"/>
        </w:rPr>
      </w:pP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8B5A43" w:rsidRPr="00300124" w:rsidRDefault="008B5A43" w:rsidP="008B5A43">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8B5A43" w:rsidRPr="00300124" w:rsidTr="00AE001F">
        <w:trPr>
          <w:trHeight w:val="690"/>
        </w:trPr>
        <w:tc>
          <w:tcPr>
            <w:tcW w:w="476"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6"/>
            </w:r>
          </w:p>
        </w:tc>
        <w:tc>
          <w:tcPr>
            <w:tcW w:w="1134"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7"/>
            </w:r>
          </w:p>
        </w:tc>
      </w:tr>
      <w:tr w:rsidR="008B5A43" w:rsidRPr="00300124" w:rsidTr="00AE001F">
        <w:trPr>
          <w:trHeight w:val="317"/>
        </w:trPr>
        <w:tc>
          <w:tcPr>
            <w:tcW w:w="476" w:type="dxa"/>
            <w:vMerge/>
            <w:vAlign w:val="center"/>
          </w:tcPr>
          <w:p w:rsidR="008B5A43" w:rsidRPr="00300124" w:rsidRDefault="008B5A43" w:rsidP="00AE001F">
            <w:pPr>
              <w:jc w:val="center"/>
              <w:rPr>
                <w:rFonts w:ascii="Arial" w:hAnsi="Arial" w:cs="Arial"/>
                <w:sz w:val="16"/>
                <w:szCs w:val="16"/>
              </w:rPr>
            </w:pPr>
          </w:p>
        </w:tc>
        <w:tc>
          <w:tcPr>
            <w:tcW w:w="3318" w:type="dxa"/>
            <w:vMerge/>
            <w:shd w:val="clear" w:color="auto" w:fill="auto"/>
            <w:vAlign w:val="center"/>
          </w:tcPr>
          <w:p w:rsidR="008B5A43" w:rsidRPr="00300124" w:rsidRDefault="008B5A43" w:rsidP="00AE001F">
            <w:pPr>
              <w:jc w:val="center"/>
              <w:rPr>
                <w:rFonts w:ascii="Arial" w:hAnsi="Arial" w:cs="Arial"/>
                <w:sz w:val="16"/>
                <w:szCs w:val="16"/>
              </w:rPr>
            </w:pPr>
          </w:p>
        </w:tc>
        <w:tc>
          <w:tcPr>
            <w:tcW w:w="1134" w:type="dxa"/>
            <w:vMerge/>
            <w:vAlign w:val="center"/>
          </w:tcPr>
          <w:p w:rsidR="008B5A43" w:rsidRPr="00300124" w:rsidRDefault="008B5A43" w:rsidP="00AE001F">
            <w:pPr>
              <w:jc w:val="center"/>
              <w:rPr>
                <w:rFonts w:ascii="Arial" w:hAnsi="Arial" w:cs="Arial"/>
                <w:sz w:val="16"/>
                <w:szCs w:val="16"/>
              </w:rPr>
            </w:pPr>
          </w:p>
        </w:tc>
        <w:tc>
          <w:tcPr>
            <w:tcW w:w="2410" w:type="dxa"/>
            <w:vMerge/>
            <w:vAlign w:val="center"/>
          </w:tcPr>
          <w:p w:rsidR="008B5A43" w:rsidRPr="00300124" w:rsidRDefault="008B5A43" w:rsidP="00AE001F">
            <w:pPr>
              <w:jc w:val="center"/>
              <w:rPr>
                <w:rFonts w:ascii="Arial" w:hAnsi="Arial" w:cs="Arial"/>
                <w:sz w:val="16"/>
                <w:szCs w:val="16"/>
              </w:rPr>
            </w:pPr>
          </w:p>
        </w:tc>
        <w:tc>
          <w:tcPr>
            <w:tcW w:w="850" w:type="dxa"/>
            <w:vMerge/>
            <w:shd w:val="clear" w:color="auto" w:fill="auto"/>
            <w:vAlign w:val="center"/>
          </w:tcPr>
          <w:p w:rsidR="008B5A43" w:rsidRPr="00300124" w:rsidRDefault="008B5A43" w:rsidP="00AE001F">
            <w:pPr>
              <w:jc w:val="center"/>
              <w:rPr>
                <w:rFonts w:ascii="Arial" w:hAnsi="Arial" w:cs="Arial"/>
                <w:sz w:val="16"/>
                <w:szCs w:val="16"/>
              </w:rPr>
            </w:pPr>
          </w:p>
        </w:tc>
        <w:tc>
          <w:tcPr>
            <w:tcW w:w="851" w:type="dxa"/>
            <w:shd w:val="clear" w:color="auto" w:fill="auto"/>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1</w:t>
            </w:r>
          </w:p>
        </w:tc>
        <w:tc>
          <w:tcPr>
            <w:tcW w:w="873" w:type="dxa"/>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2</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r w:rsidRPr="00300124">
              <w:rPr>
                <w:rFonts w:ascii="Arial" w:hAnsi="Arial" w:cs="Arial"/>
                <w:sz w:val="16"/>
                <w:szCs w:val="16"/>
              </w:rPr>
              <w:t>, приказом ФНС России от 30.11.2015 № ММВ-7-10/552@</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828"/>
        </w:trPr>
        <w:tc>
          <w:tcPr>
            <w:tcW w:w="476" w:type="dxa"/>
            <w:tcBorders>
              <w:bottom w:val="single" w:sz="4" w:space="0" w:color="auto"/>
            </w:tcBorders>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9212EA" w:rsidRPr="00300124" w:rsidRDefault="009212EA" w:rsidP="009212E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rPr>
            </w:pPr>
          </w:p>
          <w:p w:rsidR="009212EA" w:rsidRPr="00300124" w:rsidRDefault="009212EA" w:rsidP="009212EA">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r w:rsidR="009212EA" w:rsidRPr="00300124" w:rsidTr="00AE001F">
        <w:trPr>
          <w:trHeight w:val="322"/>
        </w:trPr>
        <w:tc>
          <w:tcPr>
            <w:tcW w:w="476" w:type="dxa"/>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9212EA" w:rsidRPr="00300124" w:rsidRDefault="009212EA" w:rsidP="009212EA">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9212EA" w:rsidRPr="00300124" w:rsidRDefault="009212EA" w:rsidP="009212E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9212EA" w:rsidRPr="00300124" w:rsidRDefault="009212EA" w:rsidP="009212E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9212EA" w:rsidRPr="00300124" w:rsidRDefault="009212EA" w:rsidP="009212EA">
            <w:pPr>
              <w:jc w:val="center"/>
              <w:rPr>
                <w:rFonts w:ascii="Arial" w:hAnsi="Arial" w:cs="Arial"/>
                <w:sz w:val="14"/>
                <w:szCs w:val="14"/>
              </w:rPr>
            </w:pPr>
            <w:r w:rsidRPr="00300124">
              <w:rPr>
                <w:rFonts w:ascii="Arial" w:hAnsi="Arial" w:cs="Arial"/>
                <w:sz w:val="14"/>
                <w:szCs w:val="14"/>
              </w:rPr>
              <w:t>НЕТ</w:t>
            </w:r>
          </w:p>
        </w:tc>
      </w:tr>
    </w:tbl>
    <w:p w:rsidR="008B5A43" w:rsidRPr="00300124" w:rsidRDefault="008B5A43" w:rsidP="008B5A43">
      <w:pPr>
        <w:rPr>
          <w:rFonts w:ascii="Arial" w:hAnsi="Arial" w:cs="Arial"/>
          <w:sz w:val="20"/>
        </w:rPr>
      </w:pPr>
    </w:p>
    <w:p w:rsidR="008B5A43" w:rsidRDefault="008B5A43" w:rsidP="008B5A43">
      <w:pPr>
        <w:tabs>
          <w:tab w:val="left" w:pos="1418"/>
        </w:tabs>
        <w:ind w:right="-1"/>
        <w:jc w:val="center"/>
        <w:rPr>
          <w:rFonts w:ascii="Arial" w:hAnsi="Arial" w:cs="Arial"/>
          <w:sz w:val="22"/>
          <w:szCs w:val="22"/>
        </w:rPr>
      </w:pPr>
    </w:p>
    <w:p w:rsidR="00F91952" w:rsidRPr="008B5A43" w:rsidRDefault="00F91952" w:rsidP="00F91952">
      <w:pPr>
        <w:widowControl/>
        <w:overflowPunct/>
        <w:autoSpaceDE/>
        <w:autoSpaceDN/>
        <w:adjustRightInd/>
        <w:spacing w:before="0"/>
        <w:ind w:left="5670"/>
        <w:jc w:val="left"/>
        <w:textAlignment w:val="auto"/>
        <w:rPr>
          <w:rFonts w:ascii="Arial" w:hAnsi="Arial" w:cs="Arial"/>
          <w:szCs w:val="24"/>
          <w:lang w:val="en-US" w:eastAsia="en-US"/>
        </w:rPr>
      </w:pPr>
    </w:p>
    <w:sectPr w:rsidR="00F91952" w:rsidRPr="008B5A43" w:rsidSect="00B11B21">
      <w:pgSz w:w="11906" w:h="16838"/>
      <w:pgMar w:top="1134" w:right="851" w:bottom="993" w:left="851" w:header="709"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31" w:rsidRDefault="00731331" w:rsidP="006A18E9">
      <w:pPr>
        <w:spacing w:before="0"/>
      </w:pPr>
      <w:r>
        <w:separator/>
      </w:r>
    </w:p>
  </w:endnote>
  <w:endnote w:type="continuationSeparator" w:id="0">
    <w:p w:rsidR="00731331" w:rsidRDefault="00731331"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22379"/>
      <w:docPartObj>
        <w:docPartGallery w:val="Page Numbers (Bottom of Page)"/>
        <w:docPartUnique/>
      </w:docPartObj>
    </w:sdtPr>
    <w:sdtEndPr/>
    <w:sdtContent>
      <w:p w:rsidR="00731331" w:rsidRDefault="00731331">
        <w:pPr>
          <w:pStyle w:val="ad"/>
        </w:pPr>
        <w:r>
          <w:fldChar w:fldCharType="begin"/>
        </w:r>
        <w:r>
          <w:instrText>PAGE   \* MERGEFORMAT</w:instrText>
        </w:r>
        <w:r>
          <w:fldChar w:fldCharType="separate"/>
        </w:r>
        <w:r w:rsidR="00294DA8" w:rsidRPr="00294DA8">
          <w:rPr>
            <w:noProof/>
            <w:lang w:val="ru-RU"/>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31" w:rsidRDefault="00731331" w:rsidP="006A18E9">
      <w:pPr>
        <w:spacing w:before="0"/>
      </w:pPr>
      <w:r>
        <w:separator/>
      </w:r>
    </w:p>
  </w:footnote>
  <w:footnote w:type="continuationSeparator" w:id="0">
    <w:p w:rsidR="00731331" w:rsidRDefault="00731331" w:rsidP="006A18E9">
      <w:pPr>
        <w:spacing w:before="0"/>
      </w:pPr>
      <w:r>
        <w:continuationSeparator/>
      </w:r>
    </w:p>
  </w:footnote>
  <w:footnote w:id="1">
    <w:p w:rsidR="00731331" w:rsidRPr="00156888" w:rsidRDefault="00731331">
      <w:pPr>
        <w:pStyle w:val="af3"/>
      </w:pPr>
      <w:r w:rsidRPr="00FA4B55">
        <w:rPr>
          <w:rStyle w:val="af5"/>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p>
  </w:footnote>
  <w:footnote w:id="2">
    <w:p w:rsidR="00731331" w:rsidRPr="00156888" w:rsidRDefault="00731331">
      <w:pPr>
        <w:pStyle w:val="af3"/>
      </w:pPr>
      <w:r w:rsidRPr="00FA4B55">
        <w:rPr>
          <w:rStyle w:val="af5"/>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rsidR="00731331" w:rsidRDefault="00731331" w:rsidP="00887CC1">
      <w:pPr>
        <w:pStyle w:val="af6"/>
      </w:pPr>
      <w:r w:rsidRPr="00FA4B55">
        <w:rPr>
          <w:rStyle w:val="af5"/>
        </w:rPr>
        <w:footnoteRef/>
      </w:r>
      <w:r>
        <w:t xml:space="preserve"> </w:t>
      </w:r>
      <w:r w:rsidRPr="003363FD">
        <w:rPr>
          <w:rFonts w:ascii="Arial" w:hAnsi="Arial" w:cs="Arial"/>
          <w:sz w:val="20"/>
        </w:rPr>
        <w:t xml:space="preserve">Участник процедуры закупки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4">
    <w:p w:rsidR="00731331" w:rsidRDefault="00731331" w:rsidP="008B5A43">
      <w:pPr>
        <w:pStyle w:val="af3"/>
      </w:pPr>
      <w:r>
        <w:rPr>
          <w:rStyle w:val="af5"/>
        </w:rPr>
        <w:footnoteRef/>
      </w:r>
      <w:r>
        <w:t xml:space="preserve"> </w:t>
      </w:r>
      <w:r w:rsidRPr="001D1764">
        <w:rPr>
          <w:rFonts w:ascii="Arial" w:hAnsi="Arial" w:cs="Arial"/>
          <w:i/>
        </w:rPr>
        <w:t>Опционально</w:t>
      </w:r>
    </w:p>
  </w:footnote>
  <w:footnote w:id="5">
    <w:p w:rsidR="00731331" w:rsidRDefault="00731331" w:rsidP="008B5A43">
      <w:pPr>
        <w:pStyle w:val="af3"/>
      </w:pPr>
      <w:r>
        <w:rPr>
          <w:rStyle w:val="af5"/>
        </w:rPr>
        <w:footnoteRef/>
      </w:r>
      <w:r>
        <w:t xml:space="preserve"> </w:t>
      </w:r>
      <w:r w:rsidRPr="009635AA">
        <w:rPr>
          <w:rFonts w:ascii="Arial" w:hAnsi="Arial" w:cs="Arial"/>
          <w:i/>
        </w:rPr>
        <w:t>Опционально</w:t>
      </w:r>
      <w:r>
        <w:t xml:space="preserve"> </w:t>
      </w:r>
    </w:p>
  </w:footnote>
  <w:footnote w:id="6">
    <w:p w:rsidR="00731331" w:rsidRPr="00356B2C" w:rsidRDefault="00731331"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7">
    <w:p w:rsidR="00731331" w:rsidRPr="00356B2C" w:rsidRDefault="00731331"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7"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9"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761FB5"/>
    <w:multiLevelType w:val="hybridMultilevel"/>
    <w:tmpl w:val="275AED24"/>
    <w:lvl w:ilvl="0" w:tplc="3A845CCA">
      <w:start w:val="1"/>
      <w:numFmt w:val="decimal"/>
      <w:suff w:val="space"/>
      <w:lvlText w:val="%1."/>
      <w:lvlJc w:val="left"/>
      <w:pPr>
        <w:ind w:left="1495" w:hanging="360"/>
      </w:pPr>
      <w:rPr>
        <w:rFonts w:hint="default"/>
      </w:rPr>
    </w:lvl>
    <w:lvl w:ilvl="1" w:tplc="5D5C0A58">
      <w:numFmt w:val="none"/>
      <w:lvlText w:val=""/>
      <w:lvlJc w:val="left"/>
      <w:pPr>
        <w:tabs>
          <w:tab w:val="num" w:pos="3261"/>
        </w:tabs>
      </w:pPr>
    </w:lvl>
    <w:lvl w:ilvl="2" w:tplc="33C8F86A">
      <w:numFmt w:val="none"/>
      <w:lvlText w:val=""/>
      <w:lvlJc w:val="left"/>
      <w:pPr>
        <w:tabs>
          <w:tab w:val="num" w:pos="3261"/>
        </w:tabs>
      </w:pPr>
    </w:lvl>
    <w:lvl w:ilvl="3" w:tplc="A718DA20">
      <w:numFmt w:val="none"/>
      <w:lvlText w:val=""/>
      <w:lvlJc w:val="left"/>
      <w:pPr>
        <w:tabs>
          <w:tab w:val="num" w:pos="3261"/>
        </w:tabs>
      </w:pPr>
    </w:lvl>
    <w:lvl w:ilvl="4" w:tplc="8A2EA25C">
      <w:numFmt w:val="none"/>
      <w:lvlText w:val=""/>
      <w:lvlJc w:val="left"/>
      <w:pPr>
        <w:tabs>
          <w:tab w:val="num" w:pos="3261"/>
        </w:tabs>
      </w:pPr>
    </w:lvl>
    <w:lvl w:ilvl="5" w:tplc="2D22E096">
      <w:numFmt w:val="none"/>
      <w:lvlText w:val=""/>
      <w:lvlJc w:val="left"/>
      <w:pPr>
        <w:tabs>
          <w:tab w:val="num" w:pos="3261"/>
        </w:tabs>
      </w:pPr>
    </w:lvl>
    <w:lvl w:ilvl="6" w:tplc="9E90A0D4">
      <w:numFmt w:val="none"/>
      <w:lvlText w:val=""/>
      <w:lvlJc w:val="left"/>
      <w:pPr>
        <w:tabs>
          <w:tab w:val="num" w:pos="3261"/>
        </w:tabs>
      </w:pPr>
    </w:lvl>
    <w:lvl w:ilvl="7" w:tplc="75084968">
      <w:numFmt w:val="none"/>
      <w:lvlText w:val=""/>
      <w:lvlJc w:val="left"/>
      <w:pPr>
        <w:tabs>
          <w:tab w:val="num" w:pos="3261"/>
        </w:tabs>
      </w:pPr>
    </w:lvl>
    <w:lvl w:ilvl="8" w:tplc="7FCE9258">
      <w:numFmt w:val="none"/>
      <w:lvlText w:val=""/>
      <w:lvlJc w:val="left"/>
      <w:pPr>
        <w:tabs>
          <w:tab w:val="num" w:pos="3261"/>
        </w:tabs>
      </w:pPr>
    </w:lvl>
  </w:abstractNum>
  <w:abstractNum w:abstractNumId="13"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20"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4"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5" w15:restartNumberingAfterBreak="0">
    <w:nsid w:val="453E1B88"/>
    <w:multiLevelType w:val="hybridMultilevel"/>
    <w:tmpl w:val="044C1EE0"/>
    <w:lvl w:ilvl="0" w:tplc="21F65E9C">
      <w:start w:val="16"/>
      <w:numFmt w:val="decimal"/>
      <w:lvlText w:val="%1."/>
      <w:lvlJc w:val="left"/>
      <w:pPr>
        <w:tabs>
          <w:tab w:val="num" w:pos="3621"/>
        </w:tabs>
        <w:ind w:left="3621" w:hanging="360"/>
      </w:pPr>
      <w:rPr>
        <w:rFonts w:hint="default"/>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26" w15:restartNumberingAfterBreak="0">
    <w:nsid w:val="4D1741D2"/>
    <w:multiLevelType w:val="hybridMultilevel"/>
    <w:tmpl w:val="47F63652"/>
    <w:lvl w:ilvl="0" w:tplc="74568A5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8"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30"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3"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34"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36"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num w:numId="1">
    <w:abstractNumId w:val="0"/>
  </w:num>
  <w:num w:numId="2">
    <w:abstractNumId w:val="18"/>
  </w:num>
  <w:num w:numId="3">
    <w:abstractNumId w:val="28"/>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21"/>
  </w:num>
  <w:num w:numId="13">
    <w:abstractNumId w:val="15"/>
  </w:num>
  <w:num w:numId="14">
    <w:abstractNumId w:val="1"/>
  </w:num>
  <w:num w:numId="15">
    <w:abstractNumId w:val="34"/>
  </w:num>
  <w:num w:numId="16">
    <w:abstractNumId w:val="35"/>
    <w:lvlOverride w:ilvl="0">
      <w:startOverride w:val="1"/>
    </w:lvlOverride>
  </w:num>
  <w:num w:numId="17">
    <w:abstractNumId w:val="8"/>
  </w:num>
  <w:num w:numId="18">
    <w:abstractNumId w:val="5"/>
  </w:num>
  <w:num w:numId="19">
    <w:abstractNumId w:val="2"/>
  </w:num>
  <w:num w:numId="20">
    <w:abstractNumId w:val="24"/>
  </w:num>
  <w:num w:numId="21">
    <w:abstractNumId w:val="6"/>
  </w:num>
  <w:num w:numId="22">
    <w:abstractNumId w:val="23"/>
  </w:num>
  <w:num w:numId="23">
    <w:abstractNumId w:val="7"/>
  </w:num>
  <w:num w:numId="24">
    <w:abstractNumId w:val="31"/>
  </w:num>
  <w:num w:numId="25">
    <w:abstractNumId w:val="29"/>
  </w:num>
  <w:num w:numId="26">
    <w:abstractNumId w:val="37"/>
  </w:num>
  <w:num w:numId="27">
    <w:abstractNumId w:val="19"/>
  </w:num>
  <w:num w:numId="28">
    <w:abstractNumId w:val="9"/>
  </w:num>
  <w:num w:numId="29">
    <w:abstractNumId w:val="3"/>
  </w:num>
  <w:num w:numId="30">
    <w:abstractNumId w:val="33"/>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26"/>
  </w:num>
  <w:num w:numId="36">
    <w:abstractNumId w:val="20"/>
  </w:num>
  <w:num w:numId="37">
    <w:abstractNumId w:val="10"/>
  </w:num>
  <w:num w:numId="38">
    <w:abstractNumId w:val="30"/>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739"/>
    <w:rsid w:val="000028E6"/>
    <w:rsid w:val="000043DD"/>
    <w:rsid w:val="00005802"/>
    <w:rsid w:val="00006B2F"/>
    <w:rsid w:val="00010221"/>
    <w:rsid w:val="000105E3"/>
    <w:rsid w:val="000106F9"/>
    <w:rsid w:val="00011607"/>
    <w:rsid w:val="00012445"/>
    <w:rsid w:val="00012A90"/>
    <w:rsid w:val="00014B12"/>
    <w:rsid w:val="00016117"/>
    <w:rsid w:val="00016F42"/>
    <w:rsid w:val="00017067"/>
    <w:rsid w:val="000172C9"/>
    <w:rsid w:val="00020C6E"/>
    <w:rsid w:val="00023500"/>
    <w:rsid w:val="00024CCB"/>
    <w:rsid w:val="000266F7"/>
    <w:rsid w:val="00027941"/>
    <w:rsid w:val="00030651"/>
    <w:rsid w:val="00032648"/>
    <w:rsid w:val="00037D0A"/>
    <w:rsid w:val="00040991"/>
    <w:rsid w:val="00041192"/>
    <w:rsid w:val="00041B4E"/>
    <w:rsid w:val="0004340A"/>
    <w:rsid w:val="00044A81"/>
    <w:rsid w:val="000505E2"/>
    <w:rsid w:val="00053041"/>
    <w:rsid w:val="00053769"/>
    <w:rsid w:val="0005453B"/>
    <w:rsid w:val="00056292"/>
    <w:rsid w:val="00057657"/>
    <w:rsid w:val="00057D06"/>
    <w:rsid w:val="0006210C"/>
    <w:rsid w:val="00062D66"/>
    <w:rsid w:val="00064292"/>
    <w:rsid w:val="00065954"/>
    <w:rsid w:val="00067B95"/>
    <w:rsid w:val="00067D23"/>
    <w:rsid w:val="00071BE1"/>
    <w:rsid w:val="00071D51"/>
    <w:rsid w:val="00072089"/>
    <w:rsid w:val="00072200"/>
    <w:rsid w:val="000731F6"/>
    <w:rsid w:val="00075AF5"/>
    <w:rsid w:val="00080E49"/>
    <w:rsid w:val="000829A5"/>
    <w:rsid w:val="00082D0F"/>
    <w:rsid w:val="000846E5"/>
    <w:rsid w:val="00086667"/>
    <w:rsid w:val="000879FF"/>
    <w:rsid w:val="00090D90"/>
    <w:rsid w:val="000A164B"/>
    <w:rsid w:val="000A2574"/>
    <w:rsid w:val="000A4489"/>
    <w:rsid w:val="000A799F"/>
    <w:rsid w:val="000A7F24"/>
    <w:rsid w:val="000B079C"/>
    <w:rsid w:val="000B1F1C"/>
    <w:rsid w:val="000B3F32"/>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F7D"/>
    <w:rsid w:val="000E2F14"/>
    <w:rsid w:val="000E3637"/>
    <w:rsid w:val="000E3C2A"/>
    <w:rsid w:val="000F0394"/>
    <w:rsid w:val="000F3C78"/>
    <w:rsid w:val="000F4AAD"/>
    <w:rsid w:val="000F6033"/>
    <w:rsid w:val="000F7427"/>
    <w:rsid w:val="001019B4"/>
    <w:rsid w:val="00101AC4"/>
    <w:rsid w:val="00101AD9"/>
    <w:rsid w:val="00102F65"/>
    <w:rsid w:val="001035A8"/>
    <w:rsid w:val="00106A69"/>
    <w:rsid w:val="0010702C"/>
    <w:rsid w:val="00111854"/>
    <w:rsid w:val="00112BDF"/>
    <w:rsid w:val="00112C69"/>
    <w:rsid w:val="00113A47"/>
    <w:rsid w:val="00114079"/>
    <w:rsid w:val="00115B8A"/>
    <w:rsid w:val="00116478"/>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2AC2"/>
    <w:rsid w:val="001439C0"/>
    <w:rsid w:val="001462F3"/>
    <w:rsid w:val="00150DDD"/>
    <w:rsid w:val="00150DE7"/>
    <w:rsid w:val="00153583"/>
    <w:rsid w:val="001535D0"/>
    <w:rsid w:val="001547D0"/>
    <w:rsid w:val="00154EB8"/>
    <w:rsid w:val="00155E4D"/>
    <w:rsid w:val="00156888"/>
    <w:rsid w:val="00161380"/>
    <w:rsid w:val="00162156"/>
    <w:rsid w:val="001663A1"/>
    <w:rsid w:val="00170990"/>
    <w:rsid w:val="00172DCA"/>
    <w:rsid w:val="00172F4C"/>
    <w:rsid w:val="001735A4"/>
    <w:rsid w:val="001742D6"/>
    <w:rsid w:val="00176178"/>
    <w:rsid w:val="00176364"/>
    <w:rsid w:val="0017756B"/>
    <w:rsid w:val="0018007B"/>
    <w:rsid w:val="001804C4"/>
    <w:rsid w:val="001825F2"/>
    <w:rsid w:val="0018506D"/>
    <w:rsid w:val="0018601E"/>
    <w:rsid w:val="0018618F"/>
    <w:rsid w:val="001866E1"/>
    <w:rsid w:val="00187E94"/>
    <w:rsid w:val="0019109B"/>
    <w:rsid w:val="0019132C"/>
    <w:rsid w:val="00192D48"/>
    <w:rsid w:val="00194B52"/>
    <w:rsid w:val="00195DC9"/>
    <w:rsid w:val="00196204"/>
    <w:rsid w:val="00197AEA"/>
    <w:rsid w:val="00197D8D"/>
    <w:rsid w:val="001A31C9"/>
    <w:rsid w:val="001A4AB6"/>
    <w:rsid w:val="001A4D7C"/>
    <w:rsid w:val="001A4D80"/>
    <w:rsid w:val="001A6DC5"/>
    <w:rsid w:val="001A6F03"/>
    <w:rsid w:val="001A76C8"/>
    <w:rsid w:val="001A791B"/>
    <w:rsid w:val="001B0F5B"/>
    <w:rsid w:val="001B1585"/>
    <w:rsid w:val="001B4E09"/>
    <w:rsid w:val="001B575D"/>
    <w:rsid w:val="001B7BB8"/>
    <w:rsid w:val="001C012C"/>
    <w:rsid w:val="001C1AE2"/>
    <w:rsid w:val="001C1D39"/>
    <w:rsid w:val="001C1FED"/>
    <w:rsid w:val="001C2AE2"/>
    <w:rsid w:val="001C5029"/>
    <w:rsid w:val="001C5831"/>
    <w:rsid w:val="001C5AD3"/>
    <w:rsid w:val="001D1215"/>
    <w:rsid w:val="001D5826"/>
    <w:rsid w:val="001D696C"/>
    <w:rsid w:val="001D6B57"/>
    <w:rsid w:val="001D6C3E"/>
    <w:rsid w:val="001D6E24"/>
    <w:rsid w:val="001D7F9A"/>
    <w:rsid w:val="001E5A59"/>
    <w:rsid w:val="001E61D4"/>
    <w:rsid w:val="001F2095"/>
    <w:rsid w:val="001F2144"/>
    <w:rsid w:val="001F33F8"/>
    <w:rsid w:val="001F356D"/>
    <w:rsid w:val="001F3DD4"/>
    <w:rsid w:val="001F4F4B"/>
    <w:rsid w:val="001F4FBF"/>
    <w:rsid w:val="001F64A4"/>
    <w:rsid w:val="00200DE1"/>
    <w:rsid w:val="00201122"/>
    <w:rsid w:val="002032E6"/>
    <w:rsid w:val="00203BF0"/>
    <w:rsid w:val="002050D6"/>
    <w:rsid w:val="00206444"/>
    <w:rsid w:val="0020653F"/>
    <w:rsid w:val="00206E87"/>
    <w:rsid w:val="00210E01"/>
    <w:rsid w:val="00211606"/>
    <w:rsid w:val="002120B9"/>
    <w:rsid w:val="0021238E"/>
    <w:rsid w:val="00212FE3"/>
    <w:rsid w:val="0021480C"/>
    <w:rsid w:val="00215652"/>
    <w:rsid w:val="00215CF4"/>
    <w:rsid w:val="00217C60"/>
    <w:rsid w:val="0022042F"/>
    <w:rsid w:val="00222E5F"/>
    <w:rsid w:val="002240EC"/>
    <w:rsid w:val="00226E26"/>
    <w:rsid w:val="0023006C"/>
    <w:rsid w:val="00231320"/>
    <w:rsid w:val="00231340"/>
    <w:rsid w:val="00232985"/>
    <w:rsid w:val="00232ABF"/>
    <w:rsid w:val="00233C01"/>
    <w:rsid w:val="00235684"/>
    <w:rsid w:val="002424B8"/>
    <w:rsid w:val="002442B9"/>
    <w:rsid w:val="002446EF"/>
    <w:rsid w:val="002514F8"/>
    <w:rsid w:val="00252193"/>
    <w:rsid w:val="00254D45"/>
    <w:rsid w:val="0025680A"/>
    <w:rsid w:val="002569D1"/>
    <w:rsid w:val="00257940"/>
    <w:rsid w:val="00260698"/>
    <w:rsid w:val="002610AC"/>
    <w:rsid w:val="0026256E"/>
    <w:rsid w:val="00264816"/>
    <w:rsid w:val="00265347"/>
    <w:rsid w:val="00265EA9"/>
    <w:rsid w:val="00267583"/>
    <w:rsid w:val="00272262"/>
    <w:rsid w:val="002737DC"/>
    <w:rsid w:val="002738D9"/>
    <w:rsid w:val="002747DE"/>
    <w:rsid w:val="002750B6"/>
    <w:rsid w:val="00276281"/>
    <w:rsid w:val="0028103A"/>
    <w:rsid w:val="00283AD8"/>
    <w:rsid w:val="002859EE"/>
    <w:rsid w:val="00294DA8"/>
    <w:rsid w:val="002A02A3"/>
    <w:rsid w:val="002A36EB"/>
    <w:rsid w:val="002B1BE9"/>
    <w:rsid w:val="002B1EEB"/>
    <w:rsid w:val="002B21C2"/>
    <w:rsid w:val="002B267F"/>
    <w:rsid w:val="002B57B4"/>
    <w:rsid w:val="002B57C8"/>
    <w:rsid w:val="002B7813"/>
    <w:rsid w:val="002C0574"/>
    <w:rsid w:val="002C6746"/>
    <w:rsid w:val="002C6AC8"/>
    <w:rsid w:val="002C74D1"/>
    <w:rsid w:val="002D100F"/>
    <w:rsid w:val="002D420F"/>
    <w:rsid w:val="002D5B13"/>
    <w:rsid w:val="002E35AE"/>
    <w:rsid w:val="002E4D51"/>
    <w:rsid w:val="002E521A"/>
    <w:rsid w:val="002E6AAA"/>
    <w:rsid w:val="002E74C8"/>
    <w:rsid w:val="002F0C55"/>
    <w:rsid w:val="002F4F68"/>
    <w:rsid w:val="002F5C6D"/>
    <w:rsid w:val="002F7C3F"/>
    <w:rsid w:val="003014C2"/>
    <w:rsid w:val="00304D04"/>
    <w:rsid w:val="00304DBD"/>
    <w:rsid w:val="0030538C"/>
    <w:rsid w:val="00305EF1"/>
    <w:rsid w:val="003065B6"/>
    <w:rsid w:val="0030766C"/>
    <w:rsid w:val="003100CF"/>
    <w:rsid w:val="0031123E"/>
    <w:rsid w:val="00311571"/>
    <w:rsid w:val="0031214C"/>
    <w:rsid w:val="00315334"/>
    <w:rsid w:val="0031735F"/>
    <w:rsid w:val="003213C8"/>
    <w:rsid w:val="0032315D"/>
    <w:rsid w:val="0032397F"/>
    <w:rsid w:val="003245EC"/>
    <w:rsid w:val="00325AC5"/>
    <w:rsid w:val="00325B83"/>
    <w:rsid w:val="00330601"/>
    <w:rsid w:val="00332130"/>
    <w:rsid w:val="00332347"/>
    <w:rsid w:val="003353C9"/>
    <w:rsid w:val="003363FD"/>
    <w:rsid w:val="00341738"/>
    <w:rsid w:val="00342221"/>
    <w:rsid w:val="003429DD"/>
    <w:rsid w:val="00343216"/>
    <w:rsid w:val="00344A82"/>
    <w:rsid w:val="003450B7"/>
    <w:rsid w:val="00345561"/>
    <w:rsid w:val="00347652"/>
    <w:rsid w:val="00347AD1"/>
    <w:rsid w:val="003512C6"/>
    <w:rsid w:val="00351480"/>
    <w:rsid w:val="00361DF6"/>
    <w:rsid w:val="00363C3F"/>
    <w:rsid w:val="00363CB2"/>
    <w:rsid w:val="00366495"/>
    <w:rsid w:val="0037440C"/>
    <w:rsid w:val="00374596"/>
    <w:rsid w:val="00380599"/>
    <w:rsid w:val="00380F47"/>
    <w:rsid w:val="003813F5"/>
    <w:rsid w:val="00382058"/>
    <w:rsid w:val="003827B0"/>
    <w:rsid w:val="00382A31"/>
    <w:rsid w:val="00387A2E"/>
    <w:rsid w:val="00390E46"/>
    <w:rsid w:val="0039545E"/>
    <w:rsid w:val="003A0FE2"/>
    <w:rsid w:val="003A5F50"/>
    <w:rsid w:val="003A6575"/>
    <w:rsid w:val="003B3051"/>
    <w:rsid w:val="003B4101"/>
    <w:rsid w:val="003B456A"/>
    <w:rsid w:val="003B66A8"/>
    <w:rsid w:val="003B75E5"/>
    <w:rsid w:val="003B7713"/>
    <w:rsid w:val="003B7757"/>
    <w:rsid w:val="003C11E9"/>
    <w:rsid w:val="003C12CC"/>
    <w:rsid w:val="003C1FCE"/>
    <w:rsid w:val="003C33E2"/>
    <w:rsid w:val="003C4A9B"/>
    <w:rsid w:val="003C6E7B"/>
    <w:rsid w:val="003C7906"/>
    <w:rsid w:val="003C7F27"/>
    <w:rsid w:val="003D2ECA"/>
    <w:rsid w:val="003D5B43"/>
    <w:rsid w:val="003D72C6"/>
    <w:rsid w:val="003D73A5"/>
    <w:rsid w:val="003D76DA"/>
    <w:rsid w:val="003D77C7"/>
    <w:rsid w:val="003D783B"/>
    <w:rsid w:val="003E098A"/>
    <w:rsid w:val="003E12EE"/>
    <w:rsid w:val="003E1C0C"/>
    <w:rsid w:val="003E2E6E"/>
    <w:rsid w:val="003E40A5"/>
    <w:rsid w:val="003E52C4"/>
    <w:rsid w:val="003F1DEF"/>
    <w:rsid w:val="003F2AF9"/>
    <w:rsid w:val="003F396F"/>
    <w:rsid w:val="003F3980"/>
    <w:rsid w:val="003F4DCC"/>
    <w:rsid w:val="003F5BF4"/>
    <w:rsid w:val="004000EE"/>
    <w:rsid w:val="00403053"/>
    <w:rsid w:val="004041D8"/>
    <w:rsid w:val="004042E5"/>
    <w:rsid w:val="00405F09"/>
    <w:rsid w:val="004104E6"/>
    <w:rsid w:val="004105D4"/>
    <w:rsid w:val="00412B0C"/>
    <w:rsid w:val="00413A53"/>
    <w:rsid w:val="00414010"/>
    <w:rsid w:val="004162C5"/>
    <w:rsid w:val="004162DB"/>
    <w:rsid w:val="00420D41"/>
    <w:rsid w:val="00420F1D"/>
    <w:rsid w:val="0042210F"/>
    <w:rsid w:val="00422EBA"/>
    <w:rsid w:val="0042348E"/>
    <w:rsid w:val="00424F21"/>
    <w:rsid w:val="00430B66"/>
    <w:rsid w:val="00430B96"/>
    <w:rsid w:val="004311F8"/>
    <w:rsid w:val="0043360E"/>
    <w:rsid w:val="00434EB8"/>
    <w:rsid w:val="00435E5D"/>
    <w:rsid w:val="00436ECA"/>
    <w:rsid w:val="0044072D"/>
    <w:rsid w:val="0044104C"/>
    <w:rsid w:val="0044141B"/>
    <w:rsid w:val="0044231E"/>
    <w:rsid w:val="00443189"/>
    <w:rsid w:val="00443B23"/>
    <w:rsid w:val="004445CD"/>
    <w:rsid w:val="004517B9"/>
    <w:rsid w:val="00452825"/>
    <w:rsid w:val="00452C72"/>
    <w:rsid w:val="00454DCC"/>
    <w:rsid w:val="004563DF"/>
    <w:rsid w:val="004613D5"/>
    <w:rsid w:val="00464531"/>
    <w:rsid w:val="00467541"/>
    <w:rsid w:val="00467B2C"/>
    <w:rsid w:val="00471996"/>
    <w:rsid w:val="004724D4"/>
    <w:rsid w:val="00472E18"/>
    <w:rsid w:val="004735DA"/>
    <w:rsid w:val="00473FE8"/>
    <w:rsid w:val="004759AE"/>
    <w:rsid w:val="00475A35"/>
    <w:rsid w:val="00475B35"/>
    <w:rsid w:val="004820FF"/>
    <w:rsid w:val="00487562"/>
    <w:rsid w:val="0049131E"/>
    <w:rsid w:val="00491D7E"/>
    <w:rsid w:val="0049455A"/>
    <w:rsid w:val="0049549C"/>
    <w:rsid w:val="004973FF"/>
    <w:rsid w:val="004A00E1"/>
    <w:rsid w:val="004A19D5"/>
    <w:rsid w:val="004A1BCE"/>
    <w:rsid w:val="004A7F4D"/>
    <w:rsid w:val="004B0144"/>
    <w:rsid w:val="004B2061"/>
    <w:rsid w:val="004B7EAF"/>
    <w:rsid w:val="004C19AA"/>
    <w:rsid w:val="004C2A66"/>
    <w:rsid w:val="004C4001"/>
    <w:rsid w:val="004C4C04"/>
    <w:rsid w:val="004C640B"/>
    <w:rsid w:val="004C6EAE"/>
    <w:rsid w:val="004C714A"/>
    <w:rsid w:val="004C728B"/>
    <w:rsid w:val="004D1C84"/>
    <w:rsid w:val="004D2E0C"/>
    <w:rsid w:val="004D33C6"/>
    <w:rsid w:val="004D3D0C"/>
    <w:rsid w:val="004D56B5"/>
    <w:rsid w:val="004D6663"/>
    <w:rsid w:val="004D6A90"/>
    <w:rsid w:val="004E33B6"/>
    <w:rsid w:val="004E50B3"/>
    <w:rsid w:val="004E6082"/>
    <w:rsid w:val="004E6AA9"/>
    <w:rsid w:val="004E7366"/>
    <w:rsid w:val="004F0D85"/>
    <w:rsid w:val="004F19A8"/>
    <w:rsid w:val="004F2D91"/>
    <w:rsid w:val="004F2EF4"/>
    <w:rsid w:val="004F39D8"/>
    <w:rsid w:val="004F3C79"/>
    <w:rsid w:val="004F4603"/>
    <w:rsid w:val="004F47C1"/>
    <w:rsid w:val="004F52CF"/>
    <w:rsid w:val="004F5438"/>
    <w:rsid w:val="004F7984"/>
    <w:rsid w:val="00501979"/>
    <w:rsid w:val="0050452C"/>
    <w:rsid w:val="00505C73"/>
    <w:rsid w:val="00507D8A"/>
    <w:rsid w:val="00513892"/>
    <w:rsid w:val="0051464E"/>
    <w:rsid w:val="00515198"/>
    <w:rsid w:val="00515BEA"/>
    <w:rsid w:val="0052139A"/>
    <w:rsid w:val="0052450E"/>
    <w:rsid w:val="005255BD"/>
    <w:rsid w:val="005270D7"/>
    <w:rsid w:val="00544445"/>
    <w:rsid w:val="00547DBD"/>
    <w:rsid w:val="00550B9D"/>
    <w:rsid w:val="0055224E"/>
    <w:rsid w:val="00552DA9"/>
    <w:rsid w:val="00554C47"/>
    <w:rsid w:val="00556067"/>
    <w:rsid w:val="00556AAB"/>
    <w:rsid w:val="00560BB4"/>
    <w:rsid w:val="00560D6E"/>
    <w:rsid w:val="00560F73"/>
    <w:rsid w:val="005627AB"/>
    <w:rsid w:val="00571A0E"/>
    <w:rsid w:val="00577DE2"/>
    <w:rsid w:val="00580998"/>
    <w:rsid w:val="00584A1E"/>
    <w:rsid w:val="00585205"/>
    <w:rsid w:val="00585E9C"/>
    <w:rsid w:val="00590FFA"/>
    <w:rsid w:val="0059171A"/>
    <w:rsid w:val="00592983"/>
    <w:rsid w:val="005941D1"/>
    <w:rsid w:val="005A0794"/>
    <w:rsid w:val="005B0AA6"/>
    <w:rsid w:val="005B1AD7"/>
    <w:rsid w:val="005B2BB8"/>
    <w:rsid w:val="005B687B"/>
    <w:rsid w:val="005C1200"/>
    <w:rsid w:val="005C1A77"/>
    <w:rsid w:val="005C1C6E"/>
    <w:rsid w:val="005C23C9"/>
    <w:rsid w:val="005C7668"/>
    <w:rsid w:val="005D16C9"/>
    <w:rsid w:val="005D340B"/>
    <w:rsid w:val="005D6EBC"/>
    <w:rsid w:val="005E1AFE"/>
    <w:rsid w:val="005E1E92"/>
    <w:rsid w:val="005E2092"/>
    <w:rsid w:val="005E3EEE"/>
    <w:rsid w:val="005E41B4"/>
    <w:rsid w:val="005E5298"/>
    <w:rsid w:val="005E6865"/>
    <w:rsid w:val="005E76E7"/>
    <w:rsid w:val="005E7F92"/>
    <w:rsid w:val="005F0E09"/>
    <w:rsid w:val="005F19F1"/>
    <w:rsid w:val="005F4EA6"/>
    <w:rsid w:val="005F5DB7"/>
    <w:rsid w:val="005F67A8"/>
    <w:rsid w:val="00602BDB"/>
    <w:rsid w:val="006049D6"/>
    <w:rsid w:val="006062DB"/>
    <w:rsid w:val="0060645E"/>
    <w:rsid w:val="00606F21"/>
    <w:rsid w:val="00612C6E"/>
    <w:rsid w:val="0061308E"/>
    <w:rsid w:val="00614C8A"/>
    <w:rsid w:val="00614F6A"/>
    <w:rsid w:val="0061642C"/>
    <w:rsid w:val="00616EB5"/>
    <w:rsid w:val="00621788"/>
    <w:rsid w:val="0062219C"/>
    <w:rsid w:val="00623668"/>
    <w:rsid w:val="00623A74"/>
    <w:rsid w:val="00624C49"/>
    <w:rsid w:val="00626661"/>
    <w:rsid w:val="00626A39"/>
    <w:rsid w:val="006278D9"/>
    <w:rsid w:val="00627A54"/>
    <w:rsid w:val="0063062F"/>
    <w:rsid w:val="0063179B"/>
    <w:rsid w:val="00633462"/>
    <w:rsid w:val="00634E7B"/>
    <w:rsid w:val="0063645A"/>
    <w:rsid w:val="00645982"/>
    <w:rsid w:val="00651260"/>
    <w:rsid w:val="00652742"/>
    <w:rsid w:val="00652895"/>
    <w:rsid w:val="00653353"/>
    <w:rsid w:val="00654E91"/>
    <w:rsid w:val="00657B15"/>
    <w:rsid w:val="00663624"/>
    <w:rsid w:val="0066732D"/>
    <w:rsid w:val="00670234"/>
    <w:rsid w:val="00670832"/>
    <w:rsid w:val="0067296F"/>
    <w:rsid w:val="00673FE6"/>
    <w:rsid w:val="00674BB1"/>
    <w:rsid w:val="00675120"/>
    <w:rsid w:val="00675FE8"/>
    <w:rsid w:val="00677231"/>
    <w:rsid w:val="006807BF"/>
    <w:rsid w:val="0068119D"/>
    <w:rsid w:val="00683A81"/>
    <w:rsid w:val="006843E1"/>
    <w:rsid w:val="00685E7B"/>
    <w:rsid w:val="00686A1F"/>
    <w:rsid w:val="00686DB0"/>
    <w:rsid w:val="0069343E"/>
    <w:rsid w:val="00693F00"/>
    <w:rsid w:val="006943E6"/>
    <w:rsid w:val="0069627C"/>
    <w:rsid w:val="006965F6"/>
    <w:rsid w:val="006A0346"/>
    <w:rsid w:val="006A18E9"/>
    <w:rsid w:val="006A344D"/>
    <w:rsid w:val="006A39BA"/>
    <w:rsid w:val="006A596D"/>
    <w:rsid w:val="006A5B3A"/>
    <w:rsid w:val="006B02B2"/>
    <w:rsid w:val="006B2896"/>
    <w:rsid w:val="006B2BFD"/>
    <w:rsid w:val="006B45E2"/>
    <w:rsid w:val="006B4A6C"/>
    <w:rsid w:val="006B5826"/>
    <w:rsid w:val="006B63D9"/>
    <w:rsid w:val="006B7302"/>
    <w:rsid w:val="006C5494"/>
    <w:rsid w:val="006C61E0"/>
    <w:rsid w:val="006C6EF8"/>
    <w:rsid w:val="006C709E"/>
    <w:rsid w:val="006C7ECA"/>
    <w:rsid w:val="006D0BDE"/>
    <w:rsid w:val="006D3635"/>
    <w:rsid w:val="006D5CB8"/>
    <w:rsid w:val="006D7B65"/>
    <w:rsid w:val="006E2782"/>
    <w:rsid w:val="006E5F57"/>
    <w:rsid w:val="006F00E0"/>
    <w:rsid w:val="006F31CA"/>
    <w:rsid w:val="006F3D4F"/>
    <w:rsid w:val="006F5C18"/>
    <w:rsid w:val="006F6381"/>
    <w:rsid w:val="006F7014"/>
    <w:rsid w:val="00702AEF"/>
    <w:rsid w:val="00704652"/>
    <w:rsid w:val="00705732"/>
    <w:rsid w:val="00707DD5"/>
    <w:rsid w:val="00717473"/>
    <w:rsid w:val="0072015E"/>
    <w:rsid w:val="00720CAB"/>
    <w:rsid w:val="00720EC4"/>
    <w:rsid w:val="0072104B"/>
    <w:rsid w:val="00723386"/>
    <w:rsid w:val="007307E9"/>
    <w:rsid w:val="00730BDB"/>
    <w:rsid w:val="00731331"/>
    <w:rsid w:val="0073238F"/>
    <w:rsid w:val="00732E60"/>
    <w:rsid w:val="0073378E"/>
    <w:rsid w:val="00734E48"/>
    <w:rsid w:val="00735446"/>
    <w:rsid w:val="00740C61"/>
    <w:rsid w:val="00741390"/>
    <w:rsid w:val="00743FD0"/>
    <w:rsid w:val="00744BC6"/>
    <w:rsid w:val="00745E4A"/>
    <w:rsid w:val="00745FD5"/>
    <w:rsid w:val="0074728B"/>
    <w:rsid w:val="007525BD"/>
    <w:rsid w:val="00752AC1"/>
    <w:rsid w:val="0075789B"/>
    <w:rsid w:val="00760739"/>
    <w:rsid w:val="0076104B"/>
    <w:rsid w:val="007611CC"/>
    <w:rsid w:val="00761D1F"/>
    <w:rsid w:val="007620D7"/>
    <w:rsid w:val="00763179"/>
    <w:rsid w:val="007651F6"/>
    <w:rsid w:val="0077041F"/>
    <w:rsid w:val="0077083C"/>
    <w:rsid w:val="0077108E"/>
    <w:rsid w:val="00771E75"/>
    <w:rsid w:val="00772292"/>
    <w:rsid w:val="007723D9"/>
    <w:rsid w:val="00774CE5"/>
    <w:rsid w:val="007769A5"/>
    <w:rsid w:val="00776CCF"/>
    <w:rsid w:val="00780608"/>
    <w:rsid w:val="007813C9"/>
    <w:rsid w:val="00782F6B"/>
    <w:rsid w:val="00783CF6"/>
    <w:rsid w:val="00790278"/>
    <w:rsid w:val="00791B8D"/>
    <w:rsid w:val="00793F37"/>
    <w:rsid w:val="0079531C"/>
    <w:rsid w:val="0079594E"/>
    <w:rsid w:val="007A62B6"/>
    <w:rsid w:val="007A66A4"/>
    <w:rsid w:val="007B027A"/>
    <w:rsid w:val="007B11A0"/>
    <w:rsid w:val="007B1494"/>
    <w:rsid w:val="007B2104"/>
    <w:rsid w:val="007B2662"/>
    <w:rsid w:val="007B26FC"/>
    <w:rsid w:val="007B27BF"/>
    <w:rsid w:val="007B33E2"/>
    <w:rsid w:val="007B3B1C"/>
    <w:rsid w:val="007B566F"/>
    <w:rsid w:val="007B71CF"/>
    <w:rsid w:val="007C214E"/>
    <w:rsid w:val="007C41EF"/>
    <w:rsid w:val="007D0220"/>
    <w:rsid w:val="007D0CDC"/>
    <w:rsid w:val="007D2572"/>
    <w:rsid w:val="007D2DB5"/>
    <w:rsid w:val="007D681C"/>
    <w:rsid w:val="007D7E12"/>
    <w:rsid w:val="007E3BAE"/>
    <w:rsid w:val="007E4F99"/>
    <w:rsid w:val="007E60E0"/>
    <w:rsid w:val="007E6A9B"/>
    <w:rsid w:val="007F01FE"/>
    <w:rsid w:val="007F0D32"/>
    <w:rsid w:val="007F182E"/>
    <w:rsid w:val="007F3D21"/>
    <w:rsid w:val="007F4829"/>
    <w:rsid w:val="007F5615"/>
    <w:rsid w:val="007F593E"/>
    <w:rsid w:val="007F7029"/>
    <w:rsid w:val="0080041C"/>
    <w:rsid w:val="00802E5E"/>
    <w:rsid w:val="008034D9"/>
    <w:rsid w:val="00805FBA"/>
    <w:rsid w:val="00812226"/>
    <w:rsid w:val="0081410D"/>
    <w:rsid w:val="00814AFA"/>
    <w:rsid w:val="0081504D"/>
    <w:rsid w:val="00815E87"/>
    <w:rsid w:val="00820C4A"/>
    <w:rsid w:val="00822A44"/>
    <w:rsid w:val="00824EA4"/>
    <w:rsid w:val="0082587A"/>
    <w:rsid w:val="008259ED"/>
    <w:rsid w:val="00830E65"/>
    <w:rsid w:val="0083177F"/>
    <w:rsid w:val="00836838"/>
    <w:rsid w:val="0083692B"/>
    <w:rsid w:val="00836C10"/>
    <w:rsid w:val="008408F6"/>
    <w:rsid w:val="00841BFE"/>
    <w:rsid w:val="00841FEA"/>
    <w:rsid w:val="00843D00"/>
    <w:rsid w:val="0084535E"/>
    <w:rsid w:val="00845FDF"/>
    <w:rsid w:val="00846FC9"/>
    <w:rsid w:val="00847512"/>
    <w:rsid w:val="00847BCD"/>
    <w:rsid w:val="00847CE9"/>
    <w:rsid w:val="0085030B"/>
    <w:rsid w:val="008526D2"/>
    <w:rsid w:val="00853228"/>
    <w:rsid w:val="008550C8"/>
    <w:rsid w:val="00856103"/>
    <w:rsid w:val="008568C9"/>
    <w:rsid w:val="008579DB"/>
    <w:rsid w:val="0086007D"/>
    <w:rsid w:val="008601BA"/>
    <w:rsid w:val="0086165F"/>
    <w:rsid w:val="00865814"/>
    <w:rsid w:val="00872B78"/>
    <w:rsid w:val="00873A59"/>
    <w:rsid w:val="008758AE"/>
    <w:rsid w:val="00875956"/>
    <w:rsid w:val="008768FC"/>
    <w:rsid w:val="00881381"/>
    <w:rsid w:val="0088268C"/>
    <w:rsid w:val="0088277D"/>
    <w:rsid w:val="00882B48"/>
    <w:rsid w:val="0088447B"/>
    <w:rsid w:val="00885CF1"/>
    <w:rsid w:val="00887997"/>
    <w:rsid w:val="00887A94"/>
    <w:rsid w:val="00887CC1"/>
    <w:rsid w:val="00894015"/>
    <w:rsid w:val="00894447"/>
    <w:rsid w:val="00894458"/>
    <w:rsid w:val="0089566F"/>
    <w:rsid w:val="00895B70"/>
    <w:rsid w:val="008A057C"/>
    <w:rsid w:val="008A2417"/>
    <w:rsid w:val="008A65F8"/>
    <w:rsid w:val="008A6E3A"/>
    <w:rsid w:val="008B1638"/>
    <w:rsid w:val="008B1CAB"/>
    <w:rsid w:val="008B2B37"/>
    <w:rsid w:val="008B3DC0"/>
    <w:rsid w:val="008B4263"/>
    <w:rsid w:val="008B4E75"/>
    <w:rsid w:val="008B564D"/>
    <w:rsid w:val="008B5A43"/>
    <w:rsid w:val="008B64F2"/>
    <w:rsid w:val="008C0AD5"/>
    <w:rsid w:val="008C1897"/>
    <w:rsid w:val="008C1AB6"/>
    <w:rsid w:val="008C1ADD"/>
    <w:rsid w:val="008C1FAD"/>
    <w:rsid w:val="008C2162"/>
    <w:rsid w:val="008C27B2"/>
    <w:rsid w:val="008C342E"/>
    <w:rsid w:val="008C35E1"/>
    <w:rsid w:val="008D090D"/>
    <w:rsid w:val="008D0AA0"/>
    <w:rsid w:val="008D1CD4"/>
    <w:rsid w:val="008D51EB"/>
    <w:rsid w:val="008D5793"/>
    <w:rsid w:val="008D618E"/>
    <w:rsid w:val="008D668F"/>
    <w:rsid w:val="008E1597"/>
    <w:rsid w:val="008E622F"/>
    <w:rsid w:val="008F01F5"/>
    <w:rsid w:val="008F0E3C"/>
    <w:rsid w:val="008F16C7"/>
    <w:rsid w:val="008F3A79"/>
    <w:rsid w:val="008F4508"/>
    <w:rsid w:val="008F485F"/>
    <w:rsid w:val="008F5867"/>
    <w:rsid w:val="008F589B"/>
    <w:rsid w:val="008F59F3"/>
    <w:rsid w:val="008F69AD"/>
    <w:rsid w:val="00906F26"/>
    <w:rsid w:val="00907006"/>
    <w:rsid w:val="00910409"/>
    <w:rsid w:val="009120A3"/>
    <w:rsid w:val="00912D1E"/>
    <w:rsid w:val="00913337"/>
    <w:rsid w:val="00914741"/>
    <w:rsid w:val="00914F78"/>
    <w:rsid w:val="00915B9D"/>
    <w:rsid w:val="00920396"/>
    <w:rsid w:val="009212EA"/>
    <w:rsid w:val="009218E4"/>
    <w:rsid w:val="009221FF"/>
    <w:rsid w:val="0092635B"/>
    <w:rsid w:val="00926B05"/>
    <w:rsid w:val="00927F3D"/>
    <w:rsid w:val="00931F7F"/>
    <w:rsid w:val="00934720"/>
    <w:rsid w:val="00940BFD"/>
    <w:rsid w:val="009416B8"/>
    <w:rsid w:val="00941F7A"/>
    <w:rsid w:val="00942C42"/>
    <w:rsid w:val="00943AC9"/>
    <w:rsid w:val="009447C7"/>
    <w:rsid w:val="00945DFB"/>
    <w:rsid w:val="0094624A"/>
    <w:rsid w:val="0094668B"/>
    <w:rsid w:val="00946D93"/>
    <w:rsid w:val="009470F1"/>
    <w:rsid w:val="00947659"/>
    <w:rsid w:val="009503B1"/>
    <w:rsid w:val="009542B8"/>
    <w:rsid w:val="0095442F"/>
    <w:rsid w:val="0095658A"/>
    <w:rsid w:val="00956CA8"/>
    <w:rsid w:val="009571DB"/>
    <w:rsid w:val="00957BC1"/>
    <w:rsid w:val="00960B4B"/>
    <w:rsid w:val="00961F72"/>
    <w:rsid w:val="00965621"/>
    <w:rsid w:val="009665AA"/>
    <w:rsid w:val="00966B52"/>
    <w:rsid w:val="00967B81"/>
    <w:rsid w:val="00970D38"/>
    <w:rsid w:val="009711C7"/>
    <w:rsid w:val="00972CE8"/>
    <w:rsid w:val="009779B6"/>
    <w:rsid w:val="00977B4D"/>
    <w:rsid w:val="00981BEA"/>
    <w:rsid w:val="00982C14"/>
    <w:rsid w:val="00984EAE"/>
    <w:rsid w:val="009851CC"/>
    <w:rsid w:val="0098532C"/>
    <w:rsid w:val="00990239"/>
    <w:rsid w:val="00990485"/>
    <w:rsid w:val="0099254F"/>
    <w:rsid w:val="00992D53"/>
    <w:rsid w:val="00994052"/>
    <w:rsid w:val="00994F53"/>
    <w:rsid w:val="00995818"/>
    <w:rsid w:val="009A1F3B"/>
    <w:rsid w:val="009A4B71"/>
    <w:rsid w:val="009A5472"/>
    <w:rsid w:val="009A66FC"/>
    <w:rsid w:val="009A6A04"/>
    <w:rsid w:val="009B120A"/>
    <w:rsid w:val="009B3F42"/>
    <w:rsid w:val="009B4EC8"/>
    <w:rsid w:val="009B55D4"/>
    <w:rsid w:val="009B5692"/>
    <w:rsid w:val="009C1F55"/>
    <w:rsid w:val="009D4654"/>
    <w:rsid w:val="009D51AD"/>
    <w:rsid w:val="009D5469"/>
    <w:rsid w:val="009E0AD3"/>
    <w:rsid w:val="009E4006"/>
    <w:rsid w:val="009E5320"/>
    <w:rsid w:val="009E5A9D"/>
    <w:rsid w:val="009E673F"/>
    <w:rsid w:val="009F1559"/>
    <w:rsid w:val="009F29D0"/>
    <w:rsid w:val="009F54A1"/>
    <w:rsid w:val="009F7D97"/>
    <w:rsid w:val="00A002DC"/>
    <w:rsid w:val="00A007A5"/>
    <w:rsid w:val="00A00A28"/>
    <w:rsid w:val="00A00FDF"/>
    <w:rsid w:val="00A02E5E"/>
    <w:rsid w:val="00A03AF5"/>
    <w:rsid w:val="00A03BD6"/>
    <w:rsid w:val="00A04D90"/>
    <w:rsid w:val="00A0591E"/>
    <w:rsid w:val="00A05B6B"/>
    <w:rsid w:val="00A1071B"/>
    <w:rsid w:val="00A10F26"/>
    <w:rsid w:val="00A12FA1"/>
    <w:rsid w:val="00A13B5E"/>
    <w:rsid w:val="00A1494B"/>
    <w:rsid w:val="00A152EC"/>
    <w:rsid w:val="00A15E2A"/>
    <w:rsid w:val="00A17DA9"/>
    <w:rsid w:val="00A20399"/>
    <w:rsid w:val="00A2099D"/>
    <w:rsid w:val="00A21DC6"/>
    <w:rsid w:val="00A2239A"/>
    <w:rsid w:val="00A2293E"/>
    <w:rsid w:val="00A24B13"/>
    <w:rsid w:val="00A27768"/>
    <w:rsid w:val="00A30487"/>
    <w:rsid w:val="00A30558"/>
    <w:rsid w:val="00A31E63"/>
    <w:rsid w:val="00A33FA1"/>
    <w:rsid w:val="00A34627"/>
    <w:rsid w:val="00A35BFC"/>
    <w:rsid w:val="00A36947"/>
    <w:rsid w:val="00A40EA1"/>
    <w:rsid w:val="00A454E8"/>
    <w:rsid w:val="00A45E1F"/>
    <w:rsid w:val="00A46711"/>
    <w:rsid w:val="00A47CF7"/>
    <w:rsid w:val="00A52600"/>
    <w:rsid w:val="00A52DE3"/>
    <w:rsid w:val="00A533D5"/>
    <w:rsid w:val="00A535CE"/>
    <w:rsid w:val="00A542D0"/>
    <w:rsid w:val="00A5440A"/>
    <w:rsid w:val="00A55C57"/>
    <w:rsid w:val="00A5638F"/>
    <w:rsid w:val="00A571BB"/>
    <w:rsid w:val="00A57F06"/>
    <w:rsid w:val="00A60612"/>
    <w:rsid w:val="00A6256E"/>
    <w:rsid w:val="00A65389"/>
    <w:rsid w:val="00A65537"/>
    <w:rsid w:val="00A67483"/>
    <w:rsid w:val="00A70D6E"/>
    <w:rsid w:val="00A721BE"/>
    <w:rsid w:val="00A7395C"/>
    <w:rsid w:val="00A741EC"/>
    <w:rsid w:val="00A80ECF"/>
    <w:rsid w:val="00A80FB7"/>
    <w:rsid w:val="00A828CA"/>
    <w:rsid w:val="00A82E27"/>
    <w:rsid w:val="00A83642"/>
    <w:rsid w:val="00A9122F"/>
    <w:rsid w:val="00A94D7E"/>
    <w:rsid w:val="00A970E2"/>
    <w:rsid w:val="00AA3D5C"/>
    <w:rsid w:val="00AA3EA4"/>
    <w:rsid w:val="00AA46EA"/>
    <w:rsid w:val="00AB090B"/>
    <w:rsid w:val="00AB1666"/>
    <w:rsid w:val="00AB1D10"/>
    <w:rsid w:val="00AB28F2"/>
    <w:rsid w:val="00AB2CA9"/>
    <w:rsid w:val="00AB3FC2"/>
    <w:rsid w:val="00AB4E71"/>
    <w:rsid w:val="00AB5872"/>
    <w:rsid w:val="00AB7342"/>
    <w:rsid w:val="00AB7C0E"/>
    <w:rsid w:val="00AC0404"/>
    <w:rsid w:val="00AC42EC"/>
    <w:rsid w:val="00AC4544"/>
    <w:rsid w:val="00AC62D3"/>
    <w:rsid w:val="00AC665F"/>
    <w:rsid w:val="00AC6F74"/>
    <w:rsid w:val="00AC7071"/>
    <w:rsid w:val="00AD0217"/>
    <w:rsid w:val="00AD1215"/>
    <w:rsid w:val="00AE001F"/>
    <w:rsid w:val="00AE04B8"/>
    <w:rsid w:val="00AE05C2"/>
    <w:rsid w:val="00AE14F8"/>
    <w:rsid w:val="00AE1767"/>
    <w:rsid w:val="00AE21DD"/>
    <w:rsid w:val="00AE2C7F"/>
    <w:rsid w:val="00AE2E70"/>
    <w:rsid w:val="00AE58BD"/>
    <w:rsid w:val="00AE5A5E"/>
    <w:rsid w:val="00AE5C04"/>
    <w:rsid w:val="00AE69CC"/>
    <w:rsid w:val="00AE7C1E"/>
    <w:rsid w:val="00AF0296"/>
    <w:rsid w:val="00AF1218"/>
    <w:rsid w:val="00AF2F99"/>
    <w:rsid w:val="00AF36E8"/>
    <w:rsid w:val="00AF3994"/>
    <w:rsid w:val="00AF490A"/>
    <w:rsid w:val="00AF4CCD"/>
    <w:rsid w:val="00AF5D67"/>
    <w:rsid w:val="00AF6D00"/>
    <w:rsid w:val="00AF7E78"/>
    <w:rsid w:val="00B02A16"/>
    <w:rsid w:val="00B03106"/>
    <w:rsid w:val="00B043CF"/>
    <w:rsid w:val="00B0447D"/>
    <w:rsid w:val="00B04B35"/>
    <w:rsid w:val="00B068F7"/>
    <w:rsid w:val="00B071FF"/>
    <w:rsid w:val="00B0774C"/>
    <w:rsid w:val="00B11B21"/>
    <w:rsid w:val="00B12CE5"/>
    <w:rsid w:val="00B137DB"/>
    <w:rsid w:val="00B13997"/>
    <w:rsid w:val="00B1591B"/>
    <w:rsid w:val="00B214A5"/>
    <w:rsid w:val="00B21F61"/>
    <w:rsid w:val="00B223BA"/>
    <w:rsid w:val="00B224BB"/>
    <w:rsid w:val="00B226C3"/>
    <w:rsid w:val="00B248EA"/>
    <w:rsid w:val="00B24CD5"/>
    <w:rsid w:val="00B24ED6"/>
    <w:rsid w:val="00B303BF"/>
    <w:rsid w:val="00B31051"/>
    <w:rsid w:val="00B3106B"/>
    <w:rsid w:val="00B312BF"/>
    <w:rsid w:val="00B326BA"/>
    <w:rsid w:val="00B33685"/>
    <w:rsid w:val="00B338DD"/>
    <w:rsid w:val="00B34329"/>
    <w:rsid w:val="00B37798"/>
    <w:rsid w:val="00B37F05"/>
    <w:rsid w:val="00B423C6"/>
    <w:rsid w:val="00B46738"/>
    <w:rsid w:val="00B527ED"/>
    <w:rsid w:val="00B5320A"/>
    <w:rsid w:val="00B55691"/>
    <w:rsid w:val="00B6520D"/>
    <w:rsid w:val="00B65653"/>
    <w:rsid w:val="00B71CA9"/>
    <w:rsid w:val="00B72897"/>
    <w:rsid w:val="00B81C8C"/>
    <w:rsid w:val="00B83DEA"/>
    <w:rsid w:val="00B86A74"/>
    <w:rsid w:val="00B87E1B"/>
    <w:rsid w:val="00B90071"/>
    <w:rsid w:val="00B92BC7"/>
    <w:rsid w:val="00B97825"/>
    <w:rsid w:val="00BA1659"/>
    <w:rsid w:val="00BA2015"/>
    <w:rsid w:val="00BA2B1D"/>
    <w:rsid w:val="00BA3F51"/>
    <w:rsid w:val="00BA4BDA"/>
    <w:rsid w:val="00BA4CFA"/>
    <w:rsid w:val="00BA5298"/>
    <w:rsid w:val="00BA60E5"/>
    <w:rsid w:val="00BA6703"/>
    <w:rsid w:val="00BA75D9"/>
    <w:rsid w:val="00BB0655"/>
    <w:rsid w:val="00BB0F09"/>
    <w:rsid w:val="00BB1EF7"/>
    <w:rsid w:val="00BB3360"/>
    <w:rsid w:val="00BB40D2"/>
    <w:rsid w:val="00BB44DD"/>
    <w:rsid w:val="00BB4B23"/>
    <w:rsid w:val="00BB5A1C"/>
    <w:rsid w:val="00BB792F"/>
    <w:rsid w:val="00BB7EE3"/>
    <w:rsid w:val="00BC3622"/>
    <w:rsid w:val="00BC5034"/>
    <w:rsid w:val="00BC6A78"/>
    <w:rsid w:val="00BC7133"/>
    <w:rsid w:val="00BD37D8"/>
    <w:rsid w:val="00BD4549"/>
    <w:rsid w:val="00BD54F9"/>
    <w:rsid w:val="00BD6CB3"/>
    <w:rsid w:val="00BD7D62"/>
    <w:rsid w:val="00BD7F0E"/>
    <w:rsid w:val="00BE4A18"/>
    <w:rsid w:val="00BE4BEB"/>
    <w:rsid w:val="00BE555A"/>
    <w:rsid w:val="00BF09B6"/>
    <w:rsid w:val="00BF10D5"/>
    <w:rsid w:val="00BF42F3"/>
    <w:rsid w:val="00BF45A3"/>
    <w:rsid w:val="00BF7120"/>
    <w:rsid w:val="00BF7AD9"/>
    <w:rsid w:val="00C00D68"/>
    <w:rsid w:val="00C0250E"/>
    <w:rsid w:val="00C037B3"/>
    <w:rsid w:val="00C07D00"/>
    <w:rsid w:val="00C141F8"/>
    <w:rsid w:val="00C164F2"/>
    <w:rsid w:val="00C2137B"/>
    <w:rsid w:val="00C21B83"/>
    <w:rsid w:val="00C24482"/>
    <w:rsid w:val="00C254D5"/>
    <w:rsid w:val="00C268C2"/>
    <w:rsid w:val="00C27E69"/>
    <w:rsid w:val="00C33C42"/>
    <w:rsid w:val="00C35680"/>
    <w:rsid w:val="00C378C0"/>
    <w:rsid w:val="00C40328"/>
    <w:rsid w:val="00C40D41"/>
    <w:rsid w:val="00C4269E"/>
    <w:rsid w:val="00C45196"/>
    <w:rsid w:val="00C466EB"/>
    <w:rsid w:val="00C4672A"/>
    <w:rsid w:val="00C47138"/>
    <w:rsid w:val="00C47972"/>
    <w:rsid w:val="00C47CC9"/>
    <w:rsid w:val="00C52648"/>
    <w:rsid w:val="00C5356F"/>
    <w:rsid w:val="00C54044"/>
    <w:rsid w:val="00C5510E"/>
    <w:rsid w:val="00C60A4B"/>
    <w:rsid w:val="00C6302A"/>
    <w:rsid w:val="00C6466C"/>
    <w:rsid w:val="00C64BDD"/>
    <w:rsid w:val="00C6572C"/>
    <w:rsid w:val="00C6653D"/>
    <w:rsid w:val="00C665A4"/>
    <w:rsid w:val="00C66AF4"/>
    <w:rsid w:val="00C712AD"/>
    <w:rsid w:val="00C71FBA"/>
    <w:rsid w:val="00C7557D"/>
    <w:rsid w:val="00C756FD"/>
    <w:rsid w:val="00C77583"/>
    <w:rsid w:val="00C807E5"/>
    <w:rsid w:val="00C844A8"/>
    <w:rsid w:val="00C860A4"/>
    <w:rsid w:val="00C871B4"/>
    <w:rsid w:val="00C96A9C"/>
    <w:rsid w:val="00C96DA6"/>
    <w:rsid w:val="00C972DA"/>
    <w:rsid w:val="00CA13C1"/>
    <w:rsid w:val="00CA1F14"/>
    <w:rsid w:val="00CA3E50"/>
    <w:rsid w:val="00CA47D0"/>
    <w:rsid w:val="00CB1BD3"/>
    <w:rsid w:val="00CB2815"/>
    <w:rsid w:val="00CB4E44"/>
    <w:rsid w:val="00CB54D1"/>
    <w:rsid w:val="00CB5CEB"/>
    <w:rsid w:val="00CB69E4"/>
    <w:rsid w:val="00CD042A"/>
    <w:rsid w:val="00CD2BC1"/>
    <w:rsid w:val="00CD55FD"/>
    <w:rsid w:val="00CD6426"/>
    <w:rsid w:val="00CD7795"/>
    <w:rsid w:val="00CE15D1"/>
    <w:rsid w:val="00CE2A54"/>
    <w:rsid w:val="00CE3281"/>
    <w:rsid w:val="00CE6869"/>
    <w:rsid w:val="00CF12F3"/>
    <w:rsid w:val="00CF13F1"/>
    <w:rsid w:val="00CF16ED"/>
    <w:rsid w:val="00CF1B9F"/>
    <w:rsid w:val="00CF5237"/>
    <w:rsid w:val="00CF6077"/>
    <w:rsid w:val="00CF6FC4"/>
    <w:rsid w:val="00CF6FD4"/>
    <w:rsid w:val="00CF718A"/>
    <w:rsid w:val="00D03863"/>
    <w:rsid w:val="00D04F95"/>
    <w:rsid w:val="00D057D7"/>
    <w:rsid w:val="00D07F61"/>
    <w:rsid w:val="00D12D6D"/>
    <w:rsid w:val="00D140EE"/>
    <w:rsid w:val="00D1596F"/>
    <w:rsid w:val="00D16503"/>
    <w:rsid w:val="00D16EC3"/>
    <w:rsid w:val="00D17514"/>
    <w:rsid w:val="00D22424"/>
    <w:rsid w:val="00D22BC4"/>
    <w:rsid w:val="00D24338"/>
    <w:rsid w:val="00D24DD6"/>
    <w:rsid w:val="00D31C31"/>
    <w:rsid w:val="00D35EAC"/>
    <w:rsid w:val="00D4054A"/>
    <w:rsid w:val="00D45827"/>
    <w:rsid w:val="00D46E0A"/>
    <w:rsid w:val="00D50D5C"/>
    <w:rsid w:val="00D50E97"/>
    <w:rsid w:val="00D50FF1"/>
    <w:rsid w:val="00D540FE"/>
    <w:rsid w:val="00D552AD"/>
    <w:rsid w:val="00D5646F"/>
    <w:rsid w:val="00D605E0"/>
    <w:rsid w:val="00D627C1"/>
    <w:rsid w:val="00D62CE7"/>
    <w:rsid w:val="00D678B1"/>
    <w:rsid w:val="00D67DBC"/>
    <w:rsid w:val="00D70EC2"/>
    <w:rsid w:val="00D730F1"/>
    <w:rsid w:val="00D775B4"/>
    <w:rsid w:val="00D77995"/>
    <w:rsid w:val="00D811E1"/>
    <w:rsid w:val="00D83FA3"/>
    <w:rsid w:val="00D84ABB"/>
    <w:rsid w:val="00D85A64"/>
    <w:rsid w:val="00D85E68"/>
    <w:rsid w:val="00D861DB"/>
    <w:rsid w:val="00D86DDB"/>
    <w:rsid w:val="00D91529"/>
    <w:rsid w:val="00D939A6"/>
    <w:rsid w:val="00D949CA"/>
    <w:rsid w:val="00D94AA3"/>
    <w:rsid w:val="00D9666E"/>
    <w:rsid w:val="00D96EA4"/>
    <w:rsid w:val="00DA18D0"/>
    <w:rsid w:val="00DA19B4"/>
    <w:rsid w:val="00DA4AA7"/>
    <w:rsid w:val="00DA50DA"/>
    <w:rsid w:val="00DA605B"/>
    <w:rsid w:val="00DA6306"/>
    <w:rsid w:val="00DA6BBD"/>
    <w:rsid w:val="00DB3488"/>
    <w:rsid w:val="00DB4014"/>
    <w:rsid w:val="00DB4AAA"/>
    <w:rsid w:val="00DB5504"/>
    <w:rsid w:val="00DB57F6"/>
    <w:rsid w:val="00DB6125"/>
    <w:rsid w:val="00DB67D7"/>
    <w:rsid w:val="00DB7240"/>
    <w:rsid w:val="00DC1E34"/>
    <w:rsid w:val="00DC1EBE"/>
    <w:rsid w:val="00DC5E69"/>
    <w:rsid w:val="00DD0268"/>
    <w:rsid w:val="00DD0981"/>
    <w:rsid w:val="00DD469A"/>
    <w:rsid w:val="00DE1F52"/>
    <w:rsid w:val="00DE2254"/>
    <w:rsid w:val="00DE2726"/>
    <w:rsid w:val="00DE2FF5"/>
    <w:rsid w:val="00DE3C18"/>
    <w:rsid w:val="00DE6ACA"/>
    <w:rsid w:val="00DF7E46"/>
    <w:rsid w:val="00E03942"/>
    <w:rsid w:val="00E04017"/>
    <w:rsid w:val="00E04046"/>
    <w:rsid w:val="00E04B03"/>
    <w:rsid w:val="00E07DFE"/>
    <w:rsid w:val="00E10AEE"/>
    <w:rsid w:val="00E11A81"/>
    <w:rsid w:val="00E11AE9"/>
    <w:rsid w:val="00E137C9"/>
    <w:rsid w:val="00E13F90"/>
    <w:rsid w:val="00E14C8E"/>
    <w:rsid w:val="00E20C88"/>
    <w:rsid w:val="00E21DC2"/>
    <w:rsid w:val="00E2201B"/>
    <w:rsid w:val="00E24319"/>
    <w:rsid w:val="00E25466"/>
    <w:rsid w:val="00E31B58"/>
    <w:rsid w:val="00E335DD"/>
    <w:rsid w:val="00E343BD"/>
    <w:rsid w:val="00E42A57"/>
    <w:rsid w:val="00E43253"/>
    <w:rsid w:val="00E43FA3"/>
    <w:rsid w:val="00E4706A"/>
    <w:rsid w:val="00E471E2"/>
    <w:rsid w:val="00E47B4A"/>
    <w:rsid w:val="00E505CB"/>
    <w:rsid w:val="00E52282"/>
    <w:rsid w:val="00E6344F"/>
    <w:rsid w:val="00E64249"/>
    <w:rsid w:val="00E6603C"/>
    <w:rsid w:val="00E670B6"/>
    <w:rsid w:val="00E676C9"/>
    <w:rsid w:val="00E67BD7"/>
    <w:rsid w:val="00E67E00"/>
    <w:rsid w:val="00E72230"/>
    <w:rsid w:val="00E72494"/>
    <w:rsid w:val="00E80970"/>
    <w:rsid w:val="00E8103D"/>
    <w:rsid w:val="00E811EB"/>
    <w:rsid w:val="00E81980"/>
    <w:rsid w:val="00E834A5"/>
    <w:rsid w:val="00E83B74"/>
    <w:rsid w:val="00E85556"/>
    <w:rsid w:val="00E85B7F"/>
    <w:rsid w:val="00E90CB6"/>
    <w:rsid w:val="00E9144D"/>
    <w:rsid w:val="00E914FE"/>
    <w:rsid w:val="00E97078"/>
    <w:rsid w:val="00EA2312"/>
    <w:rsid w:val="00EA3C25"/>
    <w:rsid w:val="00EA5479"/>
    <w:rsid w:val="00EB1A57"/>
    <w:rsid w:val="00EB2477"/>
    <w:rsid w:val="00EB3617"/>
    <w:rsid w:val="00EB4AB3"/>
    <w:rsid w:val="00EB5F3C"/>
    <w:rsid w:val="00EC0908"/>
    <w:rsid w:val="00EC0BAF"/>
    <w:rsid w:val="00EC0FBA"/>
    <w:rsid w:val="00EC21A3"/>
    <w:rsid w:val="00EC5598"/>
    <w:rsid w:val="00EC633B"/>
    <w:rsid w:val="00EC6389"/>
    <w:rsid w:val="00EC68C8"/>
    <w:rsid w:val="00EC72B0"/>
    <w:rsid w:val="00ED1995"/>
    <w:rsid w:val="00ED2542"/>
    <w:rsid w:val="00ED465F"/>
    <w:rsid w:val="00ED4947"/>
    <w:rsid w:val="00ED5151"/>
    <w:rsid w:val="00ED62DE"/>
    <w:rsid w:val="00ED6C0B"/>
    <w:rsid w:val="00ED6C5F"/>
    <w:rsid w:val="00ED76B4"/>
    <w:rsid w:val="00ED7D99"/>
    <w:rsid w:val="00EE275A"/>
    <w:rsid w:val="00EE2FB5"/>
    <w:rsid w:val="00EE615C"/>
    <w:rsid w:val="00EE6ADE"/>
    <w:rsid w:val="00EE6C1B"/>
    <w:rsid w:val="00EE7400"/>
    <w:rsid w:val="00EF0034"/>
    <w:rsid w:val="00EF0400"/>
    <w:rsid w:val="00EF361A"/>
    <w:rsid w:val="00EF394D"/>
    <w:rsid w:val="00EF4C0E"/>
    <w:rsid w:val="00EF50C1"/>
    <w:rsid w:val="00EF55C2"/>
    <w:rsid w:val="00EF5EE1"/>
    <w:rsid w:val="00EF65C6"/>
    <w:rsid w:val="00EF7395"/>
    <w:rsid w:val="00EF7E52"/>
    <w:rsid w:val="00F113CF"/>
    <w:rsid w:val="00F1355D"/>
    <w:rsid w:val="00F149BE"/>
    <w:rsid w:val="00F1502C"/>
    <w:rsid w:val="00F163EA"/>
    <w:rsid w:val="00F20B17"/>
    <w:rsid w:val="00F2150B"/>
    <w:rsid w:val="00F24B0E"/>
    <w:rsid w:val="00F271ED"/>
    <w:rsid w:val="00F27668"/>
    <w:rsid w:val="00F2799C"/>
    <w:rsid w:val="00F27E5D"/>
    <w:rsid w:val="00F3018E"/>
    <w:rsid w:val="00F3137A"/>
    <w:rsid w:val="00F328AB"/>
    <w:rsid w:val="00F3511A"/>
    <w:rsid w:val="00F42BB9"/>
    <w:rsid w:val="00F42FB0"/>
    <w:rsid w:val="00F4312A"/>
    <w:rsid w:val="00F5436E"/>
    <w:rsid w:val="00F56273"/>
    <w:rsid w:val="00F565B1"/>
    <w:rsid w:val="00F568C9"/>
    <w:rsid w:val="00F60C41"/>
    <w:rsid w:val="00F62927"/>
    <w:rsid w:val="00F65253"/>
    <w:rsid w:val="00F6556F"/>
    <w:rsid w:val="00F67358"/>
    <w:rsid w:val="00F7042D"/>
    <w:rsid w:val="00F744AE"/>
    <w:rsid w:val="00F74D50"/>
    <w:rsid w:val="00F76075"/>
    <w:rsid w:val="00F76E07"/>
    <w:rsid w:val="00F8082F"/>
    <w:rsid w:val="00F809DB"/>
    <w:rsid w:val="00F80D71"/>
    <w:rsid w:val="00F83E54"/>
    <w:rsid w:val="00F848AA"/>
    <w:rsid w:val="00F859FD"/>
    <w:rsid w:val="00F875EC"/>
    <w:rsid w:val="00F90DB1"/>
    <w:rsid w:val="00F91952"/>
    <w:rsid w:val="00F9477D"/>
    <w:rsid w:val="00F94858"/>
    <w:rsid w:val="00F9588F"/>
    <w:rsid w:val="00F959A4"/>
    <w:rsid w:val="00F960E7"/>
    <w:rsid w:val="00F9680C"/>
    <w:rsid w:val="00F96846"/>
    <w:rsid w:val="00FA0B9A"/>
    <w:rsid w:val="00FA21FC"/>
    <w:rsid w:val="00FA415B"/>
    <w:rsid w:val="00FA4570"/>
    <w:rsid w:val="00FA4994"/>
    <w:rsid w:val="00FA4B55"/>
    <w:rsid w:val="00FA526A"/>
    <w:rsid w:val="00FA7439"/>
    <w:rsid w:val="00FB067B"/>
    <w:rsid w:val="00FB08C5"/>
    <w:rsid w:val="00FB11BC"/>
    <w:rsid w:val="00FB1809"/>
    <w:rsid w:val="00FB40D7"/>
    <w:rsid w:val="00FB6081"/>
    <w:rsid w:val="00FC07EC"/>
    <w:rsid w:val="00FC1CC0"/>
    <w:rsid w:val="00FC5AFE"/>
    <w:rsid w:val="00FC6CDA"/>
    <w:rsid w:val="00FD0AB3"/>
    <w:rsid w:val="00FD218C"/>
    <w:rsid w:val="00FD26E2"/>
    <w:rsid w:val="00FD2CAF"/>
    <w:rsid w:val="00FD394F"/>
    <w:rsid w:val="00FD49E6"/>
    <w:rsid w:val="00FD637F"/>
    <w:rsid w:val="00FD7FB2"/>
    <w:rsid w:val="00FE0F0D"/>
    <w:rsid w:val="00FE13D7"/>
    <w:rsid w:val="00FE464A"/>
    <w:rsid w:val="00FE5EF4"/>
    <w:rsid w:val="00FF1B7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2D6D03C"/>
  <w15:docId w15:val="{C573BC30-8845-4740-B683-BF527E5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semiHidden/>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styleId="af1">
    <w:name w:val="Title"/>
    <w:basedOn w:val="a0"/>
    <w:link w:val="af2"/>
    <w:qFormat/>
    <w:rsid w:val="009A1F3B"/>
    <w:pPr>
      <w:widowControl/>
      <w:overflowPunct/>
      <w:autoSpaceDE/>
      <w:autoSpaceDN/>
      <w:adjustRightInd/>
      <w:spacing w:before="0"/>
      <w:jc w:val="center"/>
      <w:textAlignment w:val="auto"/>
    </w:pPr>
    <w:rPr>
      <w:b/>
      <w:lang w:val="x-none" w:eastAsia="x-none"/>
    </w:rPr>
  </w:style>
  <w:style w:type="character" w:customStyle="1" w:styleId="af2">
    <w:name w:val="Заголовок Знак"/>
    <w:link w:val="af1"/>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3">
    <w:name w:val="footnote text"/>
    <w:basedOn w:val="a0"/>
    <w:link w:val="af4"/>
    <w:semiHidden/>
    <w:unhideWhenUsed/>
    <w:rsid w:val="000C7AA8"/>
    <w:rPr>
      <w:sz w:val="20"/>
      <w:lang w:val="x-none" w:eastAsia="x-none"/>
    </w:rPr>
  </w:style>
  <w:style w:type="character" w:customStyle="1" w:styleId="af4">
    <w:name w:val="Текст сноски Знак"/>
    <w:link w:val="af3"/>
    <w:semiHidden/>
    <w:rsid w:val="000C7AA8"/>
    <w:rPr>
      <w:rFonts w:ascii="Times New Roman" w:eastAsia="Times New Roman" w:hAnsi="Times New Roman"/>
    </w:rPr>
  </w:style>
  <w:style w:type="character" w:styleId="af5">
    <w:name w:val="footnote reference"/>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6">
    <w:name w:val="No Spacing"/>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7">
    <w:name w:val="Subtitle"/>
    <w:basedOn w:val="a0"/>
    <w:next w:val="a0"/>
    <w:link w:val="af8"/>
    <w:qFormat/>
    <w:rsid w:val="009E0AD3"/>
    <w:pPr>
      <w:spacing w:after="60"/>
      <w:jc w:val="center"/>
      <w:outlineLvl w:val="1"/>
    </w:pPr>
    <w:rPr>
      <w:rFonts w:ascii="Cambria" w:hAnsi="Cambria"/>
      <w:szCs w:val="24"/>
      <w:lang w:val="x-none" w:eastAsia="x-none"/>
    </w:rPr>
  </w:style>
  <w:style w:type="character" w:customStyle="1" w:styleId="af8">
    <w:name w:val="Подзаголовок Знак"/>
    <w:link w:val="af7"/>
    <w:rsid w:val="009E0AD3"/>
    <w:rPr>
      <w:rFonts w:ascii="Cambria" w:eastAsia="Times New Roman" w:hAnsi="Cambria" w:cs="Times New Roman"/>
      <w:sz w:val="24"/>
      <w:szCs w:val="24"/>
    </w:rPr>
  </w:style>
  <w:style w:type="character" w:styleId="af9">
    <w:name w:val="Subtle Emphasis"/>
    <w:uiPriority w:val="19"/>
    <w:qFormat/>
    <w:rsid w:val="009E0AD3"/>
    <w:rPr>
      <w:i/>
      <w:iCs/>
      <w:color w:val="808080"/>
    </w:rPr>
  </w:style>
  <w:style w:type="character" w:styleId="afa">
    <w:name w:val="Emphasis"/>
    <w:uiPriority w:val="20"/>
    <w:qFormat/>
    <w:rsid w:val="009E0AD3"/>
    <w:rPr>
      <w:i/>
      <w:iCs/>
    </w:rPr>
  </w:style>
  <w:style w:type="character" w:styleId="afb">
    <w:name w:val="Intense Emphasis"/>
    <w:uiPriority w:val="21"/>
    <w:qFormat/>
    <w:rsid w:val="009E0AD3"/>
    <w:rPr>
      <w:b/>
      <w:bCs/>
      <w:i/>
      <w:iCs/>
      <w:color w:val="4F81BD"/>
    </w:rPr>
  </w:style>
  <w:style w:type="character" w:styleId="afc">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d">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e">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
    <w:name w:val="List Paragraph"/>
    <w:basedOn w:val="a0"/>
    <w:uiPriority w:val="34"/>
    <w:qFormat/>
    <w:rsid w:val="00F91952"/>
    <w:pPr>
      <w:widowControl/>
      <w:overflowPunct/>
      <w:autoSpaceDE/>
      <w:autoSpaceDN/>
      <w:adjustRightInd/>
      <w:spacing w:before="0"/>
      <w:ind w:left="720"/>
      <w:contextualSpacing/>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4766">
      <w:bodyDiv w:val="1"/>
      <w:marLeft w:val="0"/>
      <w:marRight w:val="0"/>
      <w:marTop w:val="0"/>
      <w:marBottom w:val="0"/>
      <w:divBdr>
        <w:top w:val="none" w:sz="0" w:space="0" w:color="auto"/>
        <w:left w:val="none" w:sz="0" w:space="0" w:color="auto"/>
        <w:bottom w:val="none" w:sz="0" w:space="0" w:color="auto"/>
        <w:right w:val="none" w:sz="0" w:space="0" w:color="auto"/>
      </w:divBdr>
    </w:div>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100957993">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277834909">
      <w:bodyDiv w:val="1"/>
      <w:marLeft w:val="0"/>
      <w:marRight w:val="0"/>
      <w:marTop w:val="0"/>
      <w:marBottom w:val="0"/>
      <w:divBdr>
        <w:top w:val="none" w:sz="0" w:space="0" w:color="auto"/>
        <w:left w:val="none" w:sz="0" w:space="0" w:color="auto"/>
        <w:bottom w:val="none" w:sz="0" w:space="0" w:color="auto"/>
        <w:right w:val="none" w:sz="0" w:space="0" w:color="auto"/>
      </w:divBdr>
    </w:div>
    <w:div w:id="438986725">
      <w:bodyDiv w:val="1"/>
      <w:marLeft w:val="0"/>
      <w:marRight w:val="0"/>
      <w:marTop w:val="0"/>
      <w:marBottom w:val="0"/>
      <w:divBdr>
        <w:top w:val="none" w:sz="0" w:space="0" w:color="auto"/>
        <w:left w:val="none" w:sz="0" w:space="0" w:color="auto"/>
        <w:bottom w:val="none" w:sz="0" w:space="0" w:color="auto"/>
        <w:right w:val="none" w:sz="0" w:space="0" w:color="auto"/>
      </w:divBdr>
    </w:div>
    <w:div w:id="520634121">
      <w:bodyDiv w:val="1"/>
      <w:marLeft w:val="0"/>
      <w:marRight w:val="0"/>
      <w:marTop w:val="0"/>
      <w:marBottom w:val="0"/>
      <w:divBdr>
        <w:top w:val="none" w:sz="0" w:space="0" w:color="auto"/>
        <w:left w:val="none" w:sz="0" w:space="0" w:color="auto"/>
        <w:bottom w:val="none" w:sz="0" w:space="0" w:color="auto"/>
        <w:right w:val="none" w:sz="0" w:space="0" w:color="auto"/>
      </w:divBdr>
    </w:div>
    <w:div w:id="597711052">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58075674">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765006302">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48326189">
      <w:bodyDiv w:val="1"/>
      <w:marLeft w:val="0"/>
      <w:marRight w:val="0"/>
      <w:marTop w:val="0"/>
      <w:marBottom w:val="0"/>
      <w:divBdr>
        <w:top w:val="none" w:sz="0" w:space="0" w:color="auto"/>
        <w:left w:val="none" w:sz="0" w:space="0" w:color="auto"/>
        <w:bottom w:val="none" w:sz="0" w:space="0" w:color="auto"/>
        <w:right w:val="none" w:sz="0" w:space="0" w:color="auto"/>
      </w:divBdr>
    </w:div>
    <w:div w:id="924533545">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960065051">
      <w:bodyDiv w:val="1"/>
      <w:marLeft w:val="0"/>
      <w:marRight w:val="0"/>
      <w:marTop w:val="0"/>
      <w:marBottom w:val="0"/>
      <w:divBdr>
        <w:top w:val="none" w:sz="0" w:space="0" w:color="auto"/>
        <w:left w:val="none" w:sz="0" w:space="0" w:color="auto"/>
        <w:bottom w:val="none" w:sz="0" w:space="0" w:color="auto"/>
        <w:right w:val="none" w:sz="0" w:space="0" w:color="auto"/>
      </w:divBdr>
    </w:div>
    <w:div w:id="991758796">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04899680">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19591806">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33152283">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667126550">
      <w:bodyDiv w:val="1"/>
      <w:marLeft w:val="0"/>
      <w:marRight w:val="0"/>
      <w:marTop w:val="0"/>
      <w:marBottom w:val="0"/>
      <w:divBdr>
        <w:top w:val="none" w:sz="0" w:space="0" w:color="auto"/>
        <w:left w:val="none" w:sz="0" w:space="0" w:color="auto"/>
        <w:bottom w:val="none" w:sz="0" w:space="0" w:color="auto"/>
        <w:right w:val="none" w:sz="0" w:space="0" w:color="auto"/>
      </w:divBdr>
    </w:div>
    <w:div w:id="1696298995">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734963944">
      <w:bodyDiv w:val="1"/>
      <w:marLeft w:val="0"/>
      <w:marRight w:val="0"/>
      <w:marTop w:val="0"/>
      <w:marBottom w:val="0"/>
      <w:divBdr>
        <w:top w:val="none" w:sz="0" w:space="0" w:color="auto"/>
        <w:left w:val="none" w:sz="0" w:space="0" w:color="auto"/>
        <w:bottom w:val="none" w:sz="0" w:space="0" w:color="auto"/>
        <w:right w:val="none" w:sz="0" w:space="0" w:color="auto"/>
      </w:divBdr>
    </w:div>
    <w:div w:id="1736050120">
      <w:bodyDiv w:val="1"/>
      <w:marLeft w:val="0"/>
      <w:marRight w:val="0"/>
      <w:marTop w:val="0"/>
      <w:marBottom w:val="0"/>
      <w:divBdr>
        <w:top w:val="none" w:sz="0" w:space="0" w:color="auto"/>
        <w:left w:val="none" w:sz="0" w:space="0" w:color="auto"/>
        <w:bottom w:val="none" w:sz="0" w:space="0" w:color="auto"/>
        <w:right w:val="none" w:sz="0" w:space="0" w:color="auto"/>
      </w:divBdr>
    </w:div>
    <w:div w:id="1779519348">
      <w:bodyDiv w:val="1"/>
      <w:marLeft w:val="0"/>
      <w:marRight w:val="0"/>
      <w:marTop w:val="0"/>
      <w:marBottom w:val="0"/>
      <w:divBdr>
        <w:top w:val="none" w:sz="0" w:space="0" w:color="auto"/>
        <w:left w:val="none" w:sz="0" w:space="0" w:color="auto"/>
        <w:bottom w:val="none" w:sz="0" w:space="0" w:color="auto"/>
        <w:right w:val="none" w:sz="0" w:space="0" w:color="auto"/>
      </w:divBdr>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92550554">
      <w:bodyDiv w:val="1"/>
      <w:marLeft w:val="0"/>
      <w:marRight w:val="0"/>
      <w:marTop w:val="0"/>
      <w:marBottom w:val="0"/>
      <w:divBdr>
        <w:top w:val="none" w:sz="0" w:space="0" w:color="auto"/>
        <w:left w:val="none" w:sz="0" w:space="0" w:color="auto"/>
        <w:bottom w:val="none" w:sz="0" w:space="0" w:color="auto"/>
        <w:right w:val="none" w:sz="0" w:space="0" w:color="auto"/>
      </w:divBdr>
    </w:div>
    <w:div w:id="1813907364">
      <w:bodyDiv w:val="1"/>
      <w:marLeft w:val="0"/>
      <w:marRight w:val="0"/>
      <w:marTop w:val="0"/>
      <w:marBottom w:val="0"/>
      <w:divBdr>
        <w:top w:val="none" w:sz="0" w:space="0" w:color="auto"/>
        <w:left w:val="none" w:sz="0" w:space="0" w:color="auto"/>
        <w:bottom w:val="none" w:sz="0" w:space="0" w:color="auto"/>
        <w:right w:val="none" w:sz="0" w:space="0" w:color="auto"/>
      </w:divBdr>
    </w:div>
    <w:div w:id="1834105128">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58288420">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092386414">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mailto:konkurs-moskva@sgtrans.ru" TargetMode="External"/><Relationship Id="rId26" Type="http://schemas.openxmlformats.org/officeDocument/2006/relationships/hyperlink" Target="http://www.sgtrans.ru/contacts/hotline/"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hyperlink" Target="mailto:report@sgtrans.ru" TargetMode="External"/><Relationship Id="rId2" Type="http://schemas.openxmlformats.org/officeDocument/2006/relationships/numbering" Target="numbering.xml"/><Relationship Id="rId16" Type="http://schemas.openxmlformats.org/officeDocument/2006/relationships/hyperlink" Target="http://www.sg-trans.ru" TargetMode="External"/><Relationship Id="rId20" Type="http://schemas.openxmlformats.org/officeDocument/2006/relationships/hyperlink" Target="https://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hyperlink" Target="https://etp.gpb.ru/" TargetMode="External"/><Relationship Id="rId28" Type="http://schemas.openxmlformats.org/officeDocument/2006/relationships/theme" Target="theme/theme1.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www.sg-tran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92BE7-6A4D-445E-9AE9-328368B7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39</Pages>
  <Words>13723</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91762</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А.В.</dc:creator>
  <cp:lastModifiedBy>Кулешова Виктория Валерьевна</cp:lastModifiedBy>
  <cp:revision>13</cp:revision>
  <cp:lastPrinted>2024-12-13T10:39:00Z</cp:lastPrinted>
  <dcterms:created xsi:type="dcterms:W3CDTF">2024-12-13T10:35:00Z</dcterms:created>
  <dcterms:modified xsi:type="dcterms:W3CDTF">2024-12-24T12:07:00Z</dcterms:modified>
</cp:coreProperties>
</file>